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EA099D" w14:textId="77777777" w:rsidR="00D24A17" w:rsidRDefault="00DA0475" w:rsidP="00121D80">
      <w:pPr>
        <w:jc w:val="both"/>
        <w:rPr>
          <w:rFonts w:asciiTheme="minorHAnsi" w:hAnsiTheme="minorHAnsi" w:cstheme="minorHAnsi"/>
          <w:sz w:val="32"/>
        </w:rPr>
      </w:pPr>
      <w:r>
        <w:rPr>
          <w:rFonts w:asciiTheme="minorHAnsi" w:hAnsiTheme="minorHAnsi" w:cstheme="minorHAnsi"/>
          <w:sz w:val="32"/>
        </w:rPr>
        <w:pict w14:anchorId="5978A7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334.9pt">
            <v:imagedata r:id="rId9" o:title="ASI_PRISMA_satellite_2_large_rev"/>
          </v:shape>
        </w:pict>
      </w:r>
    </w:p>
    <w:p w14:paraId="10F78BFA" w14:textId="77777777" w:rsidR="00D24A17" w:rsidRDefault="00D24A17" w:rsidP="00121D80">
      <w:pPr>
        <w:jc w:val="both"/>
        <w:rPr>
          <w:rFonts w:asciiTheme="minorHAnsi" w:hAnsiTheme="minorHAnsi" w:cstheme="minorHAnsi"/>
          <w:sz w:val="32"/>
        </w:rPr>
      </w:pPr>
    </w:p>
    <w:p w14:paraId="04595F8F" w14:textId="7F528F8B" w:rsidR="0019768E" w:rsidRDefault="00DA0475" w:rsidP="0019768E">
      <w:pPr>
        <w:jc w:val="both"/>
        <w:rPr>
          <w:rFonts w:asciiTheme="minorHAnsi" w:hAnsiTheme="minorHAnsi" w:cstheme="minorHAnsi"/>
          <w:sz w:val="32"/>
        </w:rPr>
      </w:pPr>
      <w:r w:rsidRPr="00DA0475">
        <w:rPr>
          <w:rFonts w:asciiTheme="minorHAnsi" w:hAnsiTheme="minorHAnsi" w:cstheme="minorHAnsi"/>
          <w:sz w:val="32"/>
        </w:rPr>
        <w:t>Con il satellite Prisma anche la Puglia nello spazio</w:t>
      </w:r>
    </w:p>
    <w:p w14:paraId="51F6ACDE" w14:textId="77777777" w:rsidR="00DA0475" w:rsidRDefault="00DA0475" w:rsidP="0019768E">
      <w:pPr>
        <w:jc w:val="both"/>
        <w:rPr>
          <w:rFonts w:asciiTheme="minorHAnsi" w:hAnsiTheme="minorHAnsi" w:cstheme="minorHAnsi"/>
          <w:sz w:val="32"/>
        </w:rPr>
      </w:pPr>
    </w:p>
    <w:p w14:paraId="52B90A25" w14:textId="3A46BB77" w:rsidR="00370532" w:rsidRPr="00370532" w:rsidRDefault="0070494D" w:rsidP="00121D80">
      <w:pPr>
        <w:jc w:val="both"/>
        <w:rPr>
          <w:rFonts w:asciiTheme="minorHAnsi" w:hAnsiTheme="minorHAnsi" w:cstheme="minorHAnsi"/>
          <w:i/>
          <w:sz w:val="22"/>
        </w:rPr>
      </w:pPr>
      <w:r>
        <w:rPr>
          <w:rFonts w:asciiTheme="minorHAnsi" w:hAnsiTheme="minorHAnsi" w:cstheme="minorHAnsi"/>
          <w:i/>
          <w:sz w:val="22"/>
        </w:rPr>
        <w:t>PRISMA è i</w:t>
      </w:r>
      <w:r w:rsidR="00017403">
        <w:rPr>
          <w:rFonts w:asciiTheme="minorHAnsi" w:hAnsiTheme="minorHAnsi" w:cstheme="minorHAnsi"/>
          <w:i/>
          <w:sz w:val="22"/>
        </w:rPr>
        <w:t>l satellite ipers</w:t>
      </w:r>
      <w:r w:rsidRPr="0070494D">
        <w:rPr>
          <w:rFonts w:asciiTheme="minorHAnsi" w:hAnsiTheme="minorHAnsi" w:cstheme="minorHAnsi"/>
          <w:i/>
          <w:sz w:val="22"/>
        </w:rPr>
        <w:t xml:space="preserve">pettrale </w:t>
      </w:r>
      <w:r>
        <w:rPr>
          <w:rFonts w:asciiTheme="minorHAnsi" w:hAnsiTheme="minorHAnsi" w:cstheme="minorHAnsi"/>
          <w:i/>
          <w:sz w:val="22"/>
        </w:rPr>
        <w:t xml:space="preserve">più potente al mondo. Un progetto tutto </w:t>
      </w:r>
      <w:r w:rsidRPr="0070494D">
        <w:rPr>
          <w:rFonts w:asciiTheme="minorHAnsi" w:hAnsiTheme="minorHAnsi" w:cstheme="minorHAnsi"/>
          <w:i/>
          <w:sz w:val="22"/>
        </w:rPr>
        <w:t>made in Italy</w:t>
      </w:r>
      <w:r>
        <w:rPr>
          <w:rFonts w:asciiTheme="minorHAnsi" w:hAnsiTheme="minorHAnsi" w:cstheme="minorHAnsi"/>
          <w:i/>
          <w:sz w:val="22"/>
        </w:rPr>
        <w:t xml:space="preserve"> guidato dall’ASI, al quale ha contribuito anche la pugliese Planetek Italia. </w:t>
      </w:r>
    </w:p>
    <w:p w14:paraId="37C0AAF7" w14:textId="1FC70E2D" w:rsidR="00370532" w:rsidRPr="00370532" w:rsidRDefault="00370532" w:rsidP="00121D80">
      <w:pPr>
        <w:jc w:val="both"/>
        <w:rPr>
          <w:rFonts w:asciiTheme="minorHAnsi" w:hAnsiTheme="minorHAnsi" w:cstheme="minorHAnsi"/>
          <w:sz w:val="22"/>
        </w:rPr>
      </w:pPr>
      <w:r w:rsidRPr="00370532">
        <w:rPr>
          <w:rFonts w:asciiTheme="minorHAnsi" w:hAnsiTheme="minorHAnsi" w:cstheme="minorHAnsi"/>
          <w:sz w:val="22"/>
        </w:rPr>
        <w:t xml:space="preserve"> </w:t>
      </w:r>
    </w:p>
    <w:p w14:paraId="1E28C926" w14:textId="77777777" w:rsidR="00DA0475" w:rsidRDefault="00C64DBD" w:rsidP="00DA0475">
      <w:pPr>
        <w:jc w:val="both"/>
        <w:rPr>
          <w:rFonts w:asciiTheme="minorHAnsi" w:hAnsiTheme="minorHAnsi" w:cstheme="minorHAnsi"/>
          <w:sz w:val="22"/>
        </w:rPr>
      </w:pPr>
      <w:r>
        <w:rPr>
          <w:rFonts w:asciiTheme="minorHAnsi" w:hAnsiTheme="minorHAnsi" w:cstheme="minorHAnsi"/>
          <w:sz w:val="22"/>
        </w:rPr>
        <w:t xml:space="preserve">C’è anche un pezzo di Puglia nella missione </w:t>
      </w:r>
      <w:r w:rsidR="00017403">
        <w:rPr>
          <w:rFonts w:asciiTheme="minorHAnsi" w:hAnsiTheme="minorHAnsi" w:cstheme="minorHAnsi"/>
          <w:sz w:val="22"/>
        </w:rPr>
        <w:t>PRISMA,</w:t>
      </w:r>
      <w:r w:rsidR="0070494D" w:rsidRPr="0070494D">
        <w:rPr>
          <w:rFonts w:asciiTheme="minorHAnsi" w:hAnsiTheme="minorHAnsi" w:cstheme="minorHAnsi"/>
          <w:sz w:val="22"/>
        </w:rPr>
        <w:t xml:space="preserve"> </w:t>
      </w:r>
      <w:r w:rsidR="00017403" w:rsidRPr="00017403">
        <w:rPr>
          <w:rFonts w:asciiTheme="minorHAnsi" w:hAnsiTheme="minorHAnsi" w:cstheme="minorHAnsi"/>
          <w:sz w:val="22"/>
        </w:rPr>
        <w:t>il satellite</w:t>
      </w:r>
      <w:r w:rsidR="00017403">
        <w:rPr>
          <w:rFonts w:asciiTheme="minorHAnsi" w:hAnsiTheme="minorHAnsi" w:cstheme="minorHAnsi"/>
          <w:sz w:val="22"/>
        </w:rPr>
        <w:t xml:space="preserve"> ipers</w:t>
      </w:r>
      <w:r w:rsidR="00017403" w:rsidRPr="00017403">
        <w:rPr>
          <w:rFonts w:asciiTheme="minorHAnsi" w:hAnsiTheme="minorHAnsi" w:cstheme="minorHAnsi"/>
          <w:sz w:val="22"/>
        </w:rPr>
        <w:t>pettrale più potente al mondo</w:t>
      </w:r>
      <w:r w:rsidR="00DA0475">
        <w:rPr>
          <w:rFonts w:asciiTheme="minorHAnsi" w:hAnsiTheme="minorHAnsi" w:cstheme="minorHAnsi"/>
          <w:sz w:val="22"/>
        </w:rPr>
        <w:t xml:space="preserve"> lanciato</w:t>
      </w:r>
      <w:r>
        <w:rPr>
          <w:rFonts w:asciiTheme="minorHAnsi" w:hAnsiTheme="minorHAnsi" w:cstheme="minorHAnsi"/>
          <w:sz w:val="22"/>
        </w:rPr>
        <w:t xml:space="preserve"> </w:t>
      </w:r>
      <w:r w:rsidR="00DA0475">
        <w:rPr>
          <w:rFonts w:asciiTheme="minorHAnsi" w:hAnsiTheme="minorHAnsi" w:cstheme="minorHAnsi"/>
          <w:sz w:val="22"/>
        </w:rPr>
        <w:t>n</w:t>
      </w:r>
      <w:r>
        <w:rPr>
          <w:rFonts w:asciiTheme="minorHAnsi" w:hAnsiTheme="minorHAnsi" w:cstheme="minorHAnsi"/>
          <w:sz w:val="22"/>
        </w:rPr>
        <w:t>ella notte tra il 21 e il</w:t>
      </w:r>
      <w:r w:rsidRPr="0070494D">
        <w:rPr>
          <w:rFonts w:asciiTheme="minorHAnsi" w:hAnsiTheme="minorHAnsi" w:cstheme="minorHAnsi"/>
          <w:sz w:val="22"/>
        </w:rPr>
        <w:t xml:space="preserve"> 22 marzo</w:t>
      </w:r>
      <w:r>
        <w:rPr>
          <w:rFonts w:asciiTheme="minorHAnsi" w:hAnsiTheme="minorHAnsi" w:cstheme="minorHAnsi"/>
          <w:sz w:val="22"/>
        </w:rPr>
        <w:t xml:space="preserve"> </w:t>
      </w:r>
      <w:r w:rsidRPr="00017403">
        <w:rPr>
          <w:rFonts w:asciiTheme="minorHAnsi" w:hAnsiTheme="minorHAnsi" w:cstheme="minorHAnsi"/>
          <w:sz w:val="22"/>
        </w:rPr>
        <w:t>dalla base di Kourou, nella Guyana francese</w:t>
      </w:r>
      <w:r w:rsidR="00AC3BD8">
        <w:rPr>
          <w:rFonts w:asciiTheme="minorHAnsi" w:hAnsiTheme="minorHAnsi" w:cstheme="minorHAnsi"/>
          <w:sz w:val="22"/>
        </w:rPr>
        <w:t>.</w:t>
      </w:r>
      <w:r w:rsidRPr="0070494D">
        <w:rPr>
          <w:rFonts w:asciiTheme="minorHAnsi" w:hAnsiTheme="minorHAnsi" w:cstheme="minorHAnsi"/>
          <w:sz w:val="22"/>
        </w:rPr>
        <w:t xml:space="preserve"> </w:t>
      </w:r>
      <w:r w:rsidR="00AC3BD8">
        <w:rPr>
          <w:rFonts w:asciiTheme="minorHAnsi" w:hAnsiTheme="minorHAnsi" w:cstheme="minorHAnsi"/>
          <w:sz w:val="22"/>
        </w:rPr>
        <w:t>F</w:t>
      </w:r>
      <w:r w:rsidR="00017403">
        <w:rPr>
          <w:rFonts w:asciiTheme="minorHAnsi" w:hAnsiTheme="minorHAnsi" w:cstheme="minorHAnsi"/>
          <w:sz w:val="22"/>
        </w:rPr>
        <w:t>rutto</w:t>
      </w:r>
      <w:r w:rsidR="00017403" w:rsidRPr="00017403">
        <w:rPr>
          <w:rFonts w:asciiTheme="minorHAnsi" w:hAnsiTheme="minorHAnsi" w:cstheme="minorHAnsi"/>
          <w:sz w:val="22"/>
        </w:rPr>
        <w:t xml:space="preserve"> </w:t>
      </w:r>
      <w:r w:rsidR="00017403">
        <w:rPr>
          <w:rFonts w:asciiTheme="minorHAnsi" w:hAnsiTheme="minorHAnsi" w:cstheme="minorHAnsi"/>
          <w:sz w:val="22"/>
        </w:rPr>
        <w:t>di u</w:t>
      </w:r>
      <w:r w:rsidR="00017403" w:rsidRPr="00017403">
        <w:rPr>
          <w:rFonts w:asciiTheme="minorHAnsi" w:hAnsiTheme="minorHAnsi" w:cstheme="minorHAnsi"/>
          <w:sz w:val="22"/>
        </w:rPr>
        <w:t xml:space="preserve">n progetto tutto </w:t>
      </w:r>
      <w:r w:rsidR="00CB4DB9">
        <w:rPr>
          <w:rFonts w:asciiTheme="minorHAnsi" w:hAnsiTheme="minorHAnsi" w:cstheme="minorHAnsi"/>
          <w:sz w:val="22"/>
        </w:rPr>
        <w:t>italiano</w:t>
      </w:r>
      <w:r w:rsidR="00017403" w:rsidRPr="00017403">
        <w:rPr>
          <w:rFonts w:asciiTheme="minorHAnsi" w:hAnsiTheme="minorHAnsi" w:cstheme="minorHAnsi"/>
          <w:sz w:val="22"/>
        </w:rPr>
        <w:t xml:space="preserve"> guidato dall’ASI</w:t>
      </w:r>
      <w:r w:rsidR="00017403">
        <w:rPr>
          <w:rFonts w:asciiTheme="minorHAnsi" w:hAnsiTheme="minorHAnsi" w:cstheme="minorHAnsi"/>
          <w:sz w:val="22"/>
        </w:rPr>
        <w:t xml:space="preserve">, </w:t>
      </w:r>
      <w:r w:rsidR="00AC3BD8">
        <w:rPr>
          <w:rFonts w:asciiTheme="minorHAnsi" w:hAnsiTheme="minorHAnsi" w:cstheme="minorHAnsi"/>
          <w:sz w:val="22"/>
        </w:rPr>
        <w:t xml:space="preserve">PRISMA </w:t>
      </w:r>
      <w:r w:rsidR="00017403">
        <w:rPr>
          <w:rFonts w:asciiTheme="minorHAnsi" w:hAnsiTheme="minorHAnsi" w:cstheme="minorHAnsi"/>
          <w:sz w:val="22"/>
        </w:rPr>
        <w:t>promette di rivoluzionare il modo in cui osserveremo la nostra Terra.</w:t>
      </w:r>
      <w:r w:rsidR="00017403" w:rsidRPr="00017403">
        <w:rPr>
          <w:rFonts w:asciiTheme="minorHAnsi" w:hAnsiTheme="minorHAnsi" w:cstheme="minorHAnsi"/>
          <w:sz w:val="22"/>
        </w:rPr>
        <w:t xml:space="preserve"> </w:t>
      </w:r>
    </w:p>
    <w:p w14:paraId="0CDB9CDA" w14:textId="724154A9" w:rsidR="00167CC1" w:rsidRDefault="00DA0475" w:rsidP="00121D80">
      <w:pPr>
        <w:jc w:val="both"/>
        <w:rPr>
          <w:rFonts w:asciiTheme="minorHAnsi" w:hAnsiTheme="minorHAnsi" w:cstheme="minorHAnsi"/>
          <w:sz w:val="22"/>
        </w:rPr>
      </w:pPr>
      <w:r>
        <w:rPr>
          <w:rFonts w:asciiTheme="minorHAnsi" w:hAnsiTheme="minorHAnsi" w:cstheme="minorHAnsi"/>
          <w:sz w:val="22"/>
        </w:rPr>
        <w:t>Un primato</w:t>
      </w:r>
      <w:r>
        <w:rPr>
          <w:rFonts w:asciiTheme="minorHAnsi" w:hAnsiTheme="minorHAnsi" w:cstheme="minorHAnsi"/>
          <w:sz w:val="22"/>
        </w:rPr>
        <w:t>, quello di PRISMA,</w:t>
      </w:r>
      <w:r>
        <w:rPr>
          <w:rFonts w:asciiTheme="minorHAnsi" w:hAnsiTheme="minorHAnsi" w:cstheme="minorHAnsi"/>
          <w:sz w:val="22"/>
        </w:rPr>
        <w:t xml:space="preserve"> che segue quello già acquisito </w:t>
      </w:r>
      <w:r>
        <w:rPr>
          <w:rFonts w:asciiTheme="minorHAnsi" w:hAnsiTheme="minorHAnsi" w:cstheme="minorHAnsi"/>
          <w:sz w:val="22"/>
        </w:rPr>
        <w:t xml:space="preserve">dall’Italia </w:t>
      </w:r>
      <w:r>
        <w:rPr>
          <w:rFonts w:asciiTheme="minorHAnsi" w:hAnsiTheme="minorHAnsi" w:cstheme="minorHAnsi"/>
          <w:sz w:val="22"/>
        </w:rPr>
        <w:t>oltre 10 anni fa nel campo delle microonde con la costellazione Cosmo-SkyMed.</w:t>
      </w:r>
    </w:p>
    <w:p w14:paraId="75085E18" w14:textId="77777777" w:rsidR="00017403" w:rsidRDefault="00017403" w:rsidP="00121D80">
      <w:pPr>
        <w:jc w:val="both"/>
        <w:rPr>
          <w:rFonts w:asciiTheme="minorHAnsi" w:hAnsiTheme="minorHAnsi" w:cstheme="minorHAnsi"/>
          <w:sz w:val="22"/>
        </w:rPr>
      </w:pPr>
    </w:p>
    <w:p w14:paraId="1EA98026" w14:textId="31A7D112" w:rsidR="00017403" w:rsidRDefault="00017403" w:rsidP="00121D80">
      <w:pPr>
        <w:jc w:val="both"/>
        <w:rPr>
          <w:rFonts w:asciiTheme="minorHAnsi" w:hAnsiTheme="minorHAnsi" w:cstheme="minorHAnsi"/>
          <w:sz w:val="22"/>
        </w:rPr>
      </w:pPr>
      <w:r w:rsidRPr="00017403">
        <w:rPr>
          <w:rFonts w:asciiTheme="minorHAnsi" w:hAnsiTheme="minorHAnsi" w:cstheme="minorHAnsi"/>
          <w:sz w:val="22"/>
        </w:rPr>
        <w:t>Dotato del sensore iperspettrale operativo più potente al mondo, P</w:t>
      </w:r>
      <w:r>
        <w:rPr>
          <w:rFonts w:asciiTheme="minorHAnsi" w:hAnsiTheme="minorHAnsi" w:cstheme="minorHAnsi"/>
          <w:sz w:val="22"/>
        </w:rPr>
        <w:t>RISMA</w:t>
      </w:r>
      <w:r w:rsidRPr="00017403">
        <w:rPr>
          <w:rFonts w:asciiTheme="minorHAnsi" w:hAnsiTheme="minorHAnsi" w:cstheme="minorHAnsi"/>
          <w:sz w:val="22"/>
        </w:rPr>
        <w:t xml:space="preserve"> è almeno 24 volte più potente di ogni altro strumento costruito finora. Gli attuali sensori ottici montati sui satelliti sono multispettrali in grado di sfruttare al più una decina di bande dell'infrarosso, mentre PRISMA ne distingue 240 (bande disposte dal visibile al vicino infrarosso e fino all’infrarosso a onde corte).</w:t>
      </w:r>
    </w:p>
    <w:p w14:paraId="007AE965" w14:textId="77777777" w:rsidR="00FD59EE" w:rsidRDefault="00FD59EE" w:rsidP="00121D80">
      <w:pPr>
        <w:jc w:val="both"/>
        <w:rPr>
          <w:rFonts w:asciiTheme="minorHAnsi" w:hAnsiTheme="minorHAnsi" w:cstheme="minorHAnsi"/>
          <w:sz w:val="22"/>
        </w:rPr>
      </w:pPr>
    </w:p>
    <w:p w14:paraId="7BEBB2D4" w14:textId="68D3C630" w:rsidR="00FD59EE" w:rsidRDefault="00FD59EE" w:rsidP="00121D80">
      <w:pPr>
        <w:jc w:val="both"/>
        <w:rPr>
          <w:rFonts w:asciiTheme="minorHAnsi" w:hAnsiTheme="minorHAnsi" w:cstheme="minorHAnsi"/>
          <w:sz w:val="22"/>
        </w:rPr>
      </w:pPr>
      <w:r>
        <w:rPr>
          <w:rFonts w:asciiTheme="minorHAnsi" w:hAnsiTheme="minorHAnsi" w:cstheme="minorHAnsi"/>
          <w:sz w:val="22"/>
        </w:rPr>
        <w:t>L</w:t>
      </w:r>
      <w:r w:rsidRPr="00FD59EE">
        <w:rPr>
          <w:rFonts w:asciiTheme="minorHAnsi" w:hAnsiTheme="minorHAnsi" w:cstheme="minorHAnsi"/>
          <w:sz w:val="22"/>
        </w:rPr>
        <w:t xml:space="preserve">a tecnologia iperspettrale permette di </w:t>
      </w:r>
      <w:r>
        <w:rPr>
          <w:rFonts w:asciiTheme="minorHAnsi" w:hAnsiTheme="minorHAnsi" w:cstheme="minorHAnsi"/>
          <w:sz w:val="22"/>
        </w:rPr>
        <w:t xml:space="preserve">osservare la Terra e i suoi elementi oltre quanto è visibile </w:t>
      </w:r>
      <w:r w:rsidRPr="00FD59EE">
        <w:rPr>
          <w:rFonts w:asciiTheme="minorHAnsi" w:hAnsiTheme="minorHAnsi" w:cstheme="minorHAnsi"/>
          <w:sz w:val="22"/>
        </w:rPr>
        <w:t>d</w:t>
      </w:r>
      <w:r>
        <w:rPr>
          <w:rFonts w:asciiTheme="minorHAnsi" w:hAnsiTheme="minorHAnsi" w:cstheme="minorHAnsi"/>
          <w:sz w:val="22"/>
        </w:rPr>
        <w:t>all’occhio umano,</w:t>
      </w:r>
      <w:r w:rsidRPr="00FD59EE">
        <w:rPr>
          <w:rFonts w:asciiTheme="minorHAnsi" w:hAnsiTheme="minorHAnsi" w:cstheme="minorHAnsi"/>
          <w:sz w:val="22"/>
        </w:rPr>
        <w:t xml:space="preserve"> </w:t>
      </w:r>
      <w:r>
        <w:rPr>
          <w:rFonts w:asciiTheme="minorHAnsi" w:hAnsiTheme="minorHAnsi" w:cstheme="minorHAnsi"/>
          <w:sz w:val="22"/>
        </w:rPr>
        <w:t>riconoscendo</w:t>
      </w:r>
      <w:r w:rsidRPr="00FD59EE">
        <w:rPr>
          <w:rFonts w:asciiTheme="minorHAnsi" w:hAnsiTheme="minorHAnsi" w:cstheme="minorHAnsi"/>
          <w:sz w:val="22"/>
        </w:rPr>
        <w:t xml:space="preserve"> non solo le forme degli oggetti ma anche qu</w:t>
      </w:r>
      <w:r>
        <w:rPr>
          <w:rFonts w:asciiTheme="minorHAnsi" w:hAnsiTheme="minorHAnsi" w:cstheme="minorHAnsi"/>
          <w:sz w:val="22"/>
        </w:rPr>
        <w:t>ali elementi chimici contengono.</w:t>
      </w:r>
    </w:p>
    <w:p w14:paraId="6FFE98B7" w14:textId="77777777" w:rsidR="00370532" w:rsidRDefault="00370532" w:rsidP="00121D80">
      <w:pPr>
        <w:jc w:val="both"/>
        <w:rPr>
          <w:rFonts w:asciiTheme="minorHAnsi" w:hAnsiTheme="minorHAnsi" w:cstheme="minorHAnsi"/>
          <w:sz w:val="22"/>
        </w:rPr>
      </w:pPr>
    </w:p>
    <w:p w14:paraId="0E0C7D34" w14:textId="02AF9231" w:rsidR="00017403" w:rsidRDefault="00017403" w:rsidP="00121D80">
      <w:pPr>
        <w:jc w:val="both"/>
        <w:rPr>
          <w:rFonts w:asciiTheme="minorHAnsi" w:hAnsiTheme="minorHAnsi" w:cstheme="minorHAnsi"/>
          <w:sz w:val="22"/>
        </w:rPr>
      </w:pPr>
      <w:r w:rsidRPr="00017403">
        <w:rPr>
          <w:rFonts w:asciiTheme="minorHAnsi" w:hAnsiTheme="minorHAnsi" w:cstheme="minorHAnsi"/>
          <w:sz w:val="22"/>
        </w:rPr>
        <w:t>Una grande capacità che potrà essere sfruttata in molteplici ambiti applicativi, quali l'agricoltura, la lotta alla desertificazione, la prevenzione e il pronto intervento dopo le catastrofi naturali, l'individuazione di fattori di inquinamento sul territorio e nel mare, o nello studio di fenomeni complessi come le interazioni tra atmosfera, biosfera e idrosfera e l’osservazione dei cambiamenti dell’ambiente e del clima a livello globale.</w:t>
      </w:r>
    </w:p>
    <w:p w14:paraId="24881966" w14:textId="77777777" w:rsidR="00017403" w:rsidRDefault="00017403" w:rsidP="00121D80">
      <w:pPr>
        <w:jc w:val="both"/>
        <w:rPr>
          <w:rFonts w:asciiTheme="minorHAnsi" w:hAnsiTheme="minorHAnsi" w:cstheme="minorHAnsi"/>
          <w:sz w:val="22"/>
        </w:rPr>
      </w:pPr>
    </w:p>
    <w:p w14:paraId="6E062921" w14:textId="0EADA9C5" w:rsidR="00CB4DB9" w:rsidRPr="00CB4DB9" w:rsidRDefault="00CB4DB9" w:rsidP="00CB4DB9">
      <w:pPr>
        <w:jc w:val="both"/>
        <w:rPr>
          <w:rFonts w:asciiTheme="minorHAnsi" w:hAnsiTheme="minorHAnsi" w:cstheme="minorHAnsi"/>
          <w:sz w:val="22"/>
        </w:rPr>
      </w:pPr>
      <w:r w:rsidRPr="00CB4DB9">
        <w:rPr>
          <w:rFonts w:asciiTheme="minorHAnsi" w:hAnsiTheme="minorHAnsi" w:cstheme="minorHAnsi"/>
          <w:sz w:val="22"/>
        </w:rPr>
        <w:lastRenderedPageBreak/>
        <w:t xml:space="preserve">La missione </w:t>
      </w:r>
      <w:r>
        <w:rPr>
          <w:rFonts w:asciiTheme="minorHAnsi" w:hAnsiTheme="minorHAnsi" w:cstheme="minorHAnsi"/>
          <w:sz w:val="22"/>
        </w:rPr>
        <w:t>PRISMA</w:t>
      </w:r>
      <w:r w:rsidRPr="00FD59EE">
        <w:rPr>
          <w:rFonts w:asciiTheme="minorHAnsi" w:hAnsiTheme="minorHAnsi" w:cstheme="minorHAnsi"/>
          <w:sz w:val="22"/>
        </w:rPr>
        <w:t xml:space="preserve"> </w:t>
      </w:r>
      <w:r w:rsidRPr="00CB4DB9">
        <w:rPr>
          <w:rFonts w:asciiTheme="minorHAnsi" w:hAnsiTheme="minorHAnsi" w:cstheme="minorHAnsi"/>
          <w:sz w:val="22"/>
        </w:rPr>
        <w:t>è un progetto interamente sviluppato dall’</w:t>
      </w:r>
      <w:r w:rsidR="00DA0475">
        <w:rPr>
          <w:rFonts w:asciiTheme="minorHAnsi" w:hAnsiTheme="minorHAnsi" w:cstheme="minorHAnsi"/>
          <w:sz w:val="22"/>
        </w:rPr>
        <w:t>Agenzia Spaziale Italiana (</w:t>
      </w:r>
      <w:r w:rsidRPr="00CB4DB9">
        <w:rPr>
          <w:rFonts w:asciiTheme="minorHAnsi" w:hAnsiTheme="minorHAnsi" w:cstheme="minorHAnsi"/>
          <w:sz w:val="22"/>
        </w:rPr>
        <w:t>ASI</w:t>
      </w:r>
      <w:r w:rsidR="00DA0475">
        <w:rPr>
          <w:rFonts w:asciiTheme="minorHAnsi" w:hAnsiTheme="minorHAnsi" w:cstheme="minorHAnsi"/>
          <w:sz w:val="22"/>
        </w:rPr>
        <w:t>)</w:t>
      </w:r>
      <w:r w:rsidRPr="00CB4DB9">
        <w:rPr>
          <w:rFonts w:asciiTheme="minorHAnsi" w:hAnsiTheme="minorHAnsi" w:cstheme="minorHAnsi"/>
          <w:sz w:val="22"/>
        </w:rPr>
        <w:t>, e vede coinvolte importanti realtà industriali del nostro Paese, come OHB Italia, responsabile della missione e della gestione dei tre principali segmenti (terra, volo e lancio), e Leonardo, che ha realizzato l</w:t>
      </w:r>
      <w:r w:rsidR="002C69BF">
        <w:rPr>
          <w:rFonts w:asciiTheme="minorHAnsi" w:hAnsiTheme="minorHAnsi" w:cstheme="minorHAnsi"/>
          <w:sz w:val="22"/>
        </w:rPr>
        <w:t>a strumentazione elettro-ottica</w:t>
      </w:r>
      <w:r w:rsidRPr="00CB4DB9">
        <w:rPr>
          <w:rFonts w:asciiTheme="minorHAnsi" w:hAnsiTheme="minorHAnsi" w:cstheme="minorHAnsi"/>
          <w:sz w:val="22"/>
        </w:rPr>
        <w:t>.</w:t>
      </w:r>
    </w:p>
    <w:p w14:paraId="7F4DC5F8" w14:textId="3DB7DDBE" w:rsidR="00CB4DB9" w:rsidRDefault="00CB4DB9" w:rsidP="00CB4DB9">
      <w:pPr>
        <w:jc w:val="both"/>
        <w:rPr>
          <w:rFonts w:asciiTheme="minorHAnsi" w:hAnsiTheme="minorHAnsi" w:cstheme="minorHAnsi"/>
          <w:sz w:val="22"/>
        </w:rPr>
      </w:pPr>
      <w:r>
        <w:rPr>
          <w:rFonts w:asciiTheme="minorHAnsi" w:hAnsiTheme="minorHAnsi" w:cstheme="minorHAnsi"/>
          <w:sz w:val="22"/>
        </w:rPr>
        <w:t>A</w:t>
      </w:r>
      <w:r w:rsidRPr="00CB4DB9">
        <w:rPr>
          <w:rFonts w:asciiTheme="minorHAnsi" w:hAnsiTheme="minorHAnsi" w:cstheme="minorHAnsi"/>
          <w:sz w:val="22"/>
        </w:rPr>
        <w:t>nche il lanciatore VEGA dell’ESA, prodotto da AVIO, è stato progettato e viene costruito prevalentemente in Italia. Infine, il centro di controllo della missione è stato realizzato da Telespazio, mentre l’acquisizione e l’elaborazione dei dati avverrà dal Centro Spaziale di Matera.</w:t>
      </w:r>
    </w:p>
    <w:p w14:paraId="1F671740" w14:textId="77777777" w:rsidR="00FD59EE" w:rsidRDefault="00FD59EE" w:rsidP="00121D80">
      <w:pPr>
        <w:jc w:val="both"/>
        <w:rPr>
          <w:rFonts w:asciiTheme="minorHAnsi" w:hAnsiTheme="minorHAnsi" w:cstheme="minorHAnsi"/>
          <w:sz w:val="22"/>
        </w:rPr>
      </w:pPr>
    </w:p>
    <w:p w14:paraId="31310E9C" w14:textId="0193259A" w:rsidR="00017403" w:rsidRDefault="00017403" w:rsidP="00121D80">
      <w:pPr>
        <w:jc w:val="both"/>
        <w:rPr>
          <w:rFonts w:asciiTheme="minorHAnsi" w:hAnsiTheme="minorHAnsi" w:cstheme="minorHAnsi"/>
          <w:sz w:val="22"/>
        </w:rPr>
      </w:pPr>
      <w:r>
        <w:rPr>
          <w:rFonts w:asciiTheme="minorHAnsi" w:hAnsiTheme="minorHAnsi" w:cstheme="minorHAnsi"/>
          <w:sz w:val="22"/>
        </w:rPr>
        <w:t>A</w:t>
      </w:r>
      <w:r w:rsidR="002C69BF">
        <w:rPr>
          <w:rFonts w:asciiTheme="minorHAnsi" w:hAnsiTheme="minorHAnsi" w:cstheme="minorHAnsi"/>
          <w:sz w:val="22"/>
        </w:rPr>
        <w:t xml:space="preserve">lla missione PRISMA </w:t>
      </w:r>
      <w:r>
        <w:rPr>
          <w:rFonts w:asciiTheme="minorHAnsi" w:hAnsiTheme="minorHAnsi" w:cstheme="minorHAnsi"/>
          <w:sz w:val="22"/>
        </w:rPr>
        <w:t>ha co</w:t>
      </w:r>
      <w:r w:rsidR="002C69BF">
        <w:rPr>
          <w:rFonts w:asciiTheme="minorHAnsi" w:hAnsiTheme="minorHAnsi" w:cstheme="minorHAnsi"/>
          <w:sz w:val="22"/>
        </w:rPr>
        <w:t>ntribuito</w:t>
      </w:r>
      <w:r>
        <w:rPr>
          <w:rFonts w:asciiTheme="minorHAnsi" w:hAnsiTheme="minorHAnsi" w:cstheme="minorHAnsi"/>
          <w:sz w:val="22"/>
        </w:rPr>
        <w:t xml:space="preserve"> anche l’azienda pugliese Planetek Italia, </w:t>
      </w:r>
      <w:r w:rsidR="00D24A17">
        <w:rPr>
          <w:rFonts w:asciiTheme="minorHAnsi" w:hAnsiTheme="minorHAnsi" w:cstheme="minorHAnsi"/>
          <w:sz w:val="22"/>
        </w:rPr>
        <w:t xml:space="preserve">che nella sede di Bari ha </w:t>
      </w:r>
      <w:r>
        <w:rPr>
          <w:rFonts w:asciiTheme="minorHAnsi" w:hAnsiTheme="minorHAnsi" w:cstheme="minorHAnsi"/>
          <w:sz w:val="22"/>
        </w:rPr>
        <w:t>sviluppa</w:t>
      </w:r>
      <w:r w:rsidR="00D24A17">
        <w:rPr>
          <w:rFonts w:asciiTheme="minorHAnsi" w:hAnsiTheme="minorHAnsi" w:cstheme="minorHAnsi"/>
          <w:sz w:val="22"/>
        </w:rPr>
        <w:t>to</w:t>
      </w:r>
      <w:r>
        <w:rPr>
          <w:rFonts w:asciiTheme="minorHAnsi" w:hAnsiTheme="minorHAnsi" w:cstheme="minorHAnsi"/>
          <w:sz w:val="22"/>
        </w:rPr>
        <w:t xml:space="preserve"> alcune componenti di gestione </w:t>
      </w:r>
      <w:r w:rsidR="00757D7E">
        <w:rPr>
          <w:rFonts w:asciiTheme="minorHAnsi" w:hAnsiTheme="minorHAnsi" w:cstheme="minorHAnsi"/>
          <w:sz w:val="22"/>
        </w:rPr>
        <w:t xml:space="preserve">ed elaborazione </w:t>
      </w:r>
      <w:r>
        <w:rPr>
          <w:rFonts w:asciiTheme="minorHAnsi" w:hAnsiTheme="minorHAnsi" w:cstheme="minorHAnsi"/>
          <w:sz w:val="22"/>
        </w:rPr>
        <w:t xml:space="preserve">dei dati che saranno acquisiti dal </w:t>
      </w:r>
      <w:r w:rsidR="00DA0475">
        <w:rPr>
          <w:rFonts w:asciiTheme="minorHAnsi" w:hAnsiTheme="minorHAnsi" w:cstheme="minorHAnsi"/>
          <w:sz w:val="22"/>
        </w:rPr>
        <w:t>sensore iperspettrale</w:t>
      </w:r>
      <w:r w:rsidR="00D24A17">
        <w:rPr>
          <w:rFonts w:asciiTheme="minorHAnsi" w:hAnsiTheme="minorHAnsi" w:cstheme="minorHAnsi"/>
          <w:sz w:val="22"/>
        </w:rPr>
        <w:t>.</w:t>
      </w:r>
      <w:r w:rsidR="00757D7E">
        <w:rPr>
          <w:rFonts w:asciiTheme="minorHAnsi" w:hAnsiTheme="minorHAnsi" w:cstheme="minorHAnsi"/>
          <w:sz w:val="22"/>
        </w:rPr>
        <w:t xml:space="preserve"> </w:t>
      </w:r>
    </w:p>
    <w:p w14:paraId="4CF58243" w14:textId="77777777" w:rsidR="00DA0475" w:rsidRDefault="00DA0475" w:rsidP="00121D80">
      <w:pPr>
        <w:jc w:val="both"/>
        <w:rPr>
          <w:rFonts w:asciiTheme="minorHAnsi" w:hAnsiTheme="minorHAnsi" w:cstheme="minorHAnsi"/>
          <w:sz w:val="22"/>
        </w:rPr>
      </w:pPr>
    </w:p>
    <w:p w14:paraId="233954D0" w14:textId="7FB6EF89" w:rsidR="00DA0475" w:rsidRDefault="00DA0475" w:rsidP="00DA0475">
      <w:pPr>
        <w:jc w:val="both"/>
        <w:rPr>
          <w:rFonts w:asciiTheme="minorHAnsi" w:hAnsiTheme="minorHAnsi" w:cstheme="minorHAnsi"/>
          <w:sz w:val="22"/>
        </w:rPr>
      </w:pPr>
      <w:r>
        <w:rPr>
          <w:rFonts w:asciiTheme="minorHAnsi" w:hAnsiTheme="minorHAnsi" w:cstheme="minorHAnsi"/>
          <w:sz w:val="22"/>
        </w:rPr>
        <w:t xml:space="preserve">Giovanni Sylos Labini, </w:t>
      </w:r>
      <w:r>
        <w:rPr>
          <w:rFonts w:asciiTheme="minorHAnsi" w:hAnsiTheme="minorHAnsi" w:cstheme="minorHAnsi"/>
          <w:sz w:val="22"/>
        </w:rPr>
        <w:t>CEO</w:t>
      </w:r>
      <w:r>
        <w:rPr>
          <w:rFonts w:asciiTheme="minorHAnsi" w:hAnsiTheme="minorHAnsi" w:cstheme="minorHAnsi"/>
          <w:sz w:val="22"/>
        </w:rPr>
        <w:t xml:space="preserve"> d</w:t>
      </w:r>
      <w:r>
        <w:rPr>
          <w:rFonts w:asciiTheme="minorHAnsi" w:hAnsiTheme="minorHAnsi" w:cstheme="minorHAnsi"/>
          <w:sz w:val="22"/>
        </w:rPr>
        <w:t>i</w:t>
      </w:r>
      <w:r>
        <w:rPr>
          <w:rFonts w:asciiTheme="minorHAnsi" w:hAnsiTheme="minorHAnsi" w:cstheme="minorHAnsi"/>
          <w:sz w:val="22"/>
        </w:rPr>
        <w:t xml:space="preserve"> Planetek Italia, sottolinea che questa missione apre grandi p</w:t>
      </w:r>
      <w:r>
        <w:rPr>
          <w:rFonts w:asciiTheme="minorHAnsi" w:hAnsiTheme="minorHAnsi" w:cstheme="minorHAnsi"/>
          <w:sz w:val="22"/>
        </w:rPr>
        <w:t>rospettive per il futuro dello S</w:t>
      </w:r>
      <w:r>
        <w:rPr>
          <w:rFonts w:asciiTheme="minorHAnsi" w:hAnsiTheme="minorHAnsi" w:cstheme="minorHAnsi"/>
          <w:sz w:val="22"/>
        </w:rPr>
        <w:t>pazio in Italia ed in Puglia</w:t>
      </w:r>
      <w:r>
        <w:rPr>
          <w:rFonts w:asciiTheme="minorHAnsi" w:hAnsiTheme="minorHAnsi" w:cstheme="minorHAnsi"/>
          <w:sz w:val="22"/>
        </w:rPr>
        <w:t>,</w:t>
      </w:r>
      <w:r>
        <w:rPr>
          <w:rFonts w:asciiTheme="minorHAnsi" w:hAnsiTheme="minorHAnsi" w:cstheme="minorHAnsi"/>
          <w:sz w:val="22"/>
        </w:rPr>
        <w:t xml:space="preserve"> potenziando le capacità del Distretto Aerospaziale Pugliese. Grazie alla disponibilità dei dati iperspettrali di P</w:t>
      </w:r>
      <w:r>
        <w:rPr>
          <w:rFonts w:asciiTheme="minorHAnsi" w:hAnsiTheme="minorHAnsi" w:cstheme="minorHAnsi"/>
          <w:sz w:val="22"/>
        </w:rPr>
        <w:t>RISMA</w:t>
      </w:r>
      <w:r>
        <w:rPr>
          <w:rFonts w:asciiTheme="minorHAnsi" w:hAnsiTheme="minorHAnsi" w:cstheme="minorHAnsi"/>
          <w:sz w:val="22"/>
        </w:rPr>
        <w:t>, che contengono un enorme patrimonio informativo, si potranno creare nuove opportunità di ricerca e di sviluppo del comparto industriale pugliese</w:t>
      </w:r>
      <w:r>
        <w:rPr>
          <w:rFonts w:asciiTheme="minorHAnsi" w:hAnsiTheme="minorHAnsi" w:cstheme="minorHAnsi"/>
          <w:sz w:val="22"/>
        </w:rPr>
        <w:t>,</w:t>
      </w:r>
      <w:r>
        <w:rPr>
          <w:rFonts w:asciiTheme="minorHAnsi" w:hAnsiTheme="minorHAnsi" w:cstheme="minorHAnsi"/>
          <w:sz w:val="22"/>
        </w:rPr>
        <w:t xml:space="preserve"> che in questi ultimi </w:t>
      </w:r>
      <w:r>
        <w:rPr>
          <w:rFonts w:asciiTheme="minorHAnsi" w:hAnsiTheme="minorHAnsi" w:cstheme="minorHAnsi"/>
          <w:sz w:val="22"/>
        </w:rPr>
        <w:t xml:space="preserve">anni </w:t>
      </w:r>
      <w:r>
        <w:rPr>
          <w:rFonts w:asciiTheme="minorHAnsi" w:hAnsiTheme="minorHAnsi" w:cstheme="minorHAnsi"/>
          <w:sz w:val="22"/>
        </w:rPr>
        <w:t>ha dimostrato una enorme capacità nello di sviluppo di nuove tecnologie e applicazioni. I dati iperspettrali aprono nuovi scenari in numerosi ambiti applicativi</w:t>
      </w:r>
      <w:r>
        <w:rPr>
          <w:rFonts w:asciiTheme="minorHAnsi" w:hAnsiTheme="minorHAnsi" w:cstheme="minorHAnsi"/>
          <w:sz w:val="22"/>
        </w:rPr>
        <w:t>,</w:t>
      </w:r>
      <w:r>
        <w:rPr>
          <w:rFonts w:asciiTheme="minorHAnsi" w:hAnsiTheme="minorHAnsi" w:cstheme="minorHAnsi"/>
          <w:sz w:val="22"/>
        </w:rPr>
        <w:t xml:space="preserve"> che vanno dallo studio dell’impatto dei cambiamenti climatici a livello globale, allo sviluppo dell’agricoltura, allo studio dell’</w:t>
      </w:r>
      <w:r w:rsidRPr="00017403">
        <w:rPr>
          <w:rFonts w:asciiTheme="minorHAnsi" w:hAnsiTheme="minorHAnsi" w:cstheme="minorHAnsi"/>
          <w:sz w:val="22"/>
        </w:rPr>
        <w:t>inquinamento</w:t>
      </w:r>
      <w:r>
        <w:rPr>
          <w:rFonts w:asciiTheme="minorHAnsi" w:hAnsiTheme="minorHAnsi" w:cstheme="minorHAnsi"/>
          <w:sz w:val="22"/>
        </w:rPr>
        <w:t xml:space="preserve"> del suolo</w:t>
      </w:r>
      <w:r w:rsidRPr="00017403">
        <w:rPr>
          <w:rFonts w:asciiTheme="minorHAnsi" w:hAnsiTheme="minorHAnsi" w:cstheme="minorHAnsi"/>
          <w:sz w:val="22"/>
        </w:rPr>
        <w:t xml:space="preserve"> e </w:t>
      </w:r>
      <w:r>
        <w:rPr>
          <w:rFonts w:asciiTheme="minorHAnsi" w:hAnsiTheme="minorHAnsi" w:cstheme="minorHAnsi"/>
          <w:sz w:val="22"/>
        </w:rPr>
        <w:t>d</w:t>
      </w:r>
      <w:r w:rsidRPr="00017403">
        <w:rPr>
          <w:rFonts w:asciiTheme="minorHAnsi" w:hAnsiTheme="minorHAnsi" w:cstheme="minorHAnsi"/>
          <w:sz w:val="22"/>
        </w:rPr>
        <w:t>el mare</w:t>
      </w:r>
      <w:r>
        <w:rPr>
          <w:rFonts w:asciiTheme="minorHAnsi" w:hAnsiTheme="minorHAnsi" w:cstheme="minorHAnsi"/>
          <w:sz w:val="22"/>
        </w:rPr>
        <w:t xml:space="preserve"> ed in generale </w:t>
      </w:r>
      <w:r w:rsidRPr="00017403">
        <w:rPr>
          <w:rFonts w:asciiTheme="minorHAnsi" w:hAnsiTheme="minorHAnsi" w:cstheme="minorHAnsi"/>
          <w:sz w:val="22"/>
        </w:rPr>
        <w:t>nello studio d</w:t>
      </w:r>
      <w:r>
        <w:rPr>
          <w:rFonts w:asciiTheme="minorHAnsi" w:hAnsiTheme="minorHAnsi" w:cstheme="minorHAnsi"/>
          <w:sz w:val="22"/>
        </w:rPr>
        <w:t>e</w:t>
      </w:r>
      <w:r w:rsidRPr="00017403">
        <w:rPr>
          <w:rFonts w:asciiTheme="minorHAnsi" w:hAnsiTheme="minorHAnsi" w:cstheme="minorHAnsi"/>
          <w:sz w:val="22"/>
        </w:rPr>
        <w:t xml:space="preserve">i fenomeni complessi </w:t>
      </w:r>
      <w:r>
        <w:rPr>
          <w:rFonts w:asciiTheme="minorHAnsi" w:hAnsiTheme="minorHAnsi" w:cstheme="minorHAnsi"/>
          <w:sz w:val="22"/>
        </w:rPr>
        <w:t xml:space="preserve">che prevedono </w:t>
      </w:r>
      <w:r w:rsidRPr="00017403">
        <w:rPr>
          <w:rFonts w:asciiTheme="minorHAnsi" w:hAnsiTheme="minorHAnsi" w:cstheme="minorHAnsi"/>
          <w:sz w:val="22"/>
        </w:rPr>
        <w:t>l</w:t>
      </w:r>
      <w:r>
        <w:rPr>
          <w:rFonts w:asciiTheme="minorHAnsi" w:hAnsiTheme="minorHAnsi" w:cstheme="minorHAnsi"/>
          <w:sz w:val="22"/>
        </w:rPr>
        <w:t>a</w:t>
      </w:r>
      <w:r w:rsidRPr="00017403">
        <w:rPr>
          <w:rFonts w:asciiTheme="minorHAnsi" w:hAnsiTheme="minorHAnsi" w:cstheme="minorHAnsi"/>
          <w:sz w:val="22"/>
        </w:rPr>
        <w:t xml:space="preserve"> interazion</w:t>
      </w:r>
      <w:r>
        <w:rPr>
          <w:rFonts w:asciiTheme="minorHAnsi" w:hAnsiTheme="minorHAnsi" w:cstheme="minorHAnsi"/>
          <w:sz w:val="22"/>
        </w:rPr>
        <w:t>e</w:t>
      </w:r>
      <w:r w:rsidRPr="00017403">
        <w:rPr>
          <w:rFonts w:asciiTheme="minorHAnsi" w:hAnsiTheme="minorHAnsi" w:cstheme="minorHAnsi"/>
          <w:sz w:val="22"/>
        </w:rPr>
        <w:t xml:space="preserve"> tra atmosfera, biosfera e idrosfera.</w:t>
      </w:r>
    </w:p>
    <w:p w14:paraId="510BA2E6" w14:textId="77777777" w:rsidR="00757D7E" w:rsidRDefault="00757D7E" w:rsidP="00121D80">
      <w:pPr>
        <w:jc w:val="both"/>
        <w:rPr>
          <w:rFonts w:asciiTheme="minorHAnsi" w:hAnsiTheme="minorHAnsi" w:cstheme="minorHAnsi"/>
          <w:sz w:val="22"/>
        </w:rPr>
      </w:pPr>
    </w:p>
    <w:p w14:paraId="2CE0530C" w14:textId="104CAB7B" w:rsidR="00757D7E" w:rsidRDefault="00757D7E" w:rsidP="00121D80">
      <w:pPr>
        <w:jc w:val="both"/>
        <w:rPr>
          <w:rFonts w:asciiTheme="minorHAnsi" w:hAnsiTheme="minorHAnsi" w:cstheme="minorHAnsi"/>
          <w:sz w:val="22"/>
        </w:rPr>
      </w:pPr>
      <w:r>
        <w:rPr>
          <w:rFonts w:asciiTheme="minorHAnsi" w:hAnsiTheme="minorHAnsi" w:cstheme="minorHAnsi"/>
          <w:sz w:val="22"/>
        </w:rPr>
        <w:t xml:space="preserve">Planetek Italia è un’azienda del </w:t>
      </w:r>
      <w:r w:rsidRPr="00757D7E">
        <w:rPr>
          <w:rFonts w:asciiTheme="minorHAnsi" w:hAnsiTheme="minorHAnsi" w:cstheme="minorHAnsi"/>
          <w:sz w:val="22"/>
        </w:rPr>
        <w:t>Distretto Tecnologico Aerospaziale</w:t>
      </w:r>
      <w:r>
        <w:rPr>
          <w:rFonts w:asciiTheme="minorHAnsi" w:hAnsiTheme="minorHAnsi" w:cstheme="minorHAnsi"/>
          <w:sz w:val="22"/>
        </w:rPr>
        <w:t xml:space="preserve"> pugliese (DTA) che vanta un</w:t>
      </w:r>
      <w:r w:rsidR="00B12911">
        <w:rPr>
          <w:rFonts w:asciiTheme="minorHAnsi" w:hAnsiTheme="minorHAnsi" w:cstheme="minorHAnsi"/>
          <w:sz w:val="22"/>
        </w:rPr>
        <w:t xml:space="preserve">a lunga </w:t>
      </w:r>
      <w:r>
        <w:rPr>
          <w:rFonts w:asciiTheme="minorHAnsi" w:hAnsiTheme="minorHAnsi" w:cstheme="minorHAnsi"/>
          <w:sz w:val="22"/>
        </w:rPr>
        <w:t>esperienza</w:t>
      </w:r>
      <w:r w:rsidR="00EF3C64">
        <w:rPr>
          <w:rFonts w:asciiTheme="minorHAnsi" w:hAnsiTheme="minorHAnsi" w:cstheme="minorHAnsi"/>
          <w:sz w:val="22"/>
        </w:rPr>
        <w:t>, - quest’anno compie 25 anni di attività nel settore -,</w:t>
      </w:r>
      <w:r w:rsidR="00B12911">
        <w:rPr>
          <w:rFonts w:asciiTheme="minorHAnsi" w:hAnsiTheme="minorHAnsi" w:cstheme="minorHAnsi"/>
          <w:sz w:val="22"/>
        </w:rPr>
        <w:t xml:space="preserve"> nello sviluppo di sistemi e nell’utilizzo dei dati di Osservazione della Terra e nel design di sistemi e software per la gestione dei dati a bordo dei satelliti e per il segmento terra.</w:t>
      </w:r>
    </w:p>
    <w:p w14:paraId="3C8681CC" w14:textId="77777777" w:rsidR="00B12911" w:rsidRDefault="00B12911" w:rsidP="00121D80">
      <w:pPr>
        <w:jc w:val="both"/>
        <w:rPr>
          <w:rFonts w:asciiTheme="minorHAnsi" w:hAnsiTheme="minorHAnsi" w:cstheme="minorHAnsi"/>
          <w:sz w:val="22"/>
        </w:rPr>
      </w:pPr>
    </w:p>
    <w:p w14:paraId="3F21CFFE" w14:textId="2B9DBE56" w:rsidR="00757D7E" w:rsidRDefault="00B12911" w:rsidP="00121D80">
      <w:pPr>
        <w:jc w:val="both"/>
        <w:rPr>
          <w:rFonts w:asciiTheme="minorHAnsi" w:hAnsiTheme="minorHAnsi" w:cstheme="minorHAnsi"/>
          <w:sz w:val="22"/>
        </w:rPr>
      </w:pPr>
      <w:r>
        <w:rPr>
          <w:rFonts w:asciiTheme="minorHAnsi" w:hAnsiTheme="minorHAnsi" w:cstheme="minorHAnsi"/>
          <w:sz w:val="22"/>
        </w:rPr>
        <w:t xml:space="preserve">Planetek è anche </w:t>
      </w:r>
      <w:r w:rsidR="00EF3C64">
        <w:rPr>
          <w:rFonts w:asciiTheme="minorHAnsi" w:hAnsiTheme="minorHAnsi" w:cstheme="minorHAnsi"/>
          <w:sz w:val="22"/>
        </w:rPr>
        <w:t>impegnata</w:t>
      </w:r>
      <w:r>
        <w:rPr>
          <w:rFonts w:asciiTheme="minorHAnsi" w:hAnsiTheme="minorHAnsi" w:cstheme="minorHAnsi"/>
          <w:sz w:val="22"/>
        </w:rPr>
        <w:t xml:space="preserve"> nel </w:t>
      </w:r>
      <w:r w:rsidR="00EF3C64">
        <w:rPr>
          <w:rFonts w:asciiTheme="minorHAnsi" w:hAnsiTheme="minorHAnsi" w:cstheme="minorHAnsi"/>
          <w:sz w:val="22"/>
        </w:rPr>
        <w:t xml:space="preserve">progetto di </w:t>
      </w:r>
      <w:r w:rsidR="002C69BF">
        <w:rPr>
          <w:rFonts w:asciiTheme="minorHAnsi" w:hAnsiTheme="minorHAnsi" w:cstheme="minorHAnsi"/>
          <w:sz w:val="22"/>
        </w:rPr>
        <w:t>sviluppo del Test-Range per droni</w:t>
      </w:r>
      <w:r w:rsidR="00EF3C64">
        <w:rPr>
          <w:rFonts w:asciiTheme="minorHAnsi" w:hAnsiTheme="minorHAnsi" w:cstheme="minorHAnsi"/>
          <w:sz w:val="22"/>
        </w:rPr>
        <w:t xml:space="preserve"> dell’Aeroporto di </w:t>
      </w:r>
      <w:r>
        <w:rPr>
          <w:rFonts w:asciiTheme="minorHAnsi" w:hAnsiTheme="minorHAnsi" w:cstheme="minorHAnsi"/>
          <w:sz w:val="22"/>
        </w:rPr>
        <w:t>Grottaglie</w:t>
      </w:r>
      <w:r w:rsidR="00EF3C64">
        <w:rPr>
          <w:rFonts w:asciiTheme="minorHAnsi" w:hAnsiTheme="minorHAnsi" w:cstheme="minorHAnsi"/>
          <w:sz w:val="22"/>
        </w:rPr>
        <w:t xml:space="preserve"> </w:t>
      </w:r>
      <w:r>
        <w:rPr>
          <w:rFonts w:asciiTheme="minorHAnsi" w:hAnsiTheme="minorHAnsi" w:cstheme="minorHAnsi"/>
          <w:sz w:val="22"/>
        </w:rPr>
        <w:t xml:space="preserve">e </w:t>
      </w:r>
      <w:r w:rsidR="00EF3C64">
        <w:rPr>
          <w:rFonts w:asciiTheme="minorHAnsi" w:hAnsiTheme="minorHAnsi" w:cstheme="minorHAnsi"/>
          <w:sz w:val="22"/>
        </w:rPr>
        <w:t xml:space="preserve">nel programma dell’ASI </w:t>
      </w:r>
      <w:r w:rsidR="00757D7E">
        <w:rPr>
          <w:rFonts w:asciiTheme="minorHAnsi" w:hAnsiTheme="minorHAnsi" w:cstheme="minorHAnsi"/>
          <w:sz w:val="22"/>
        </w:rPr>
        <w:t xml:space="preserve">Cosmo-SkyMed </w:t>
      </w:r>
      <w:r w:rsidR="00EF3C64">
        <w:rPr>
          <w:rFonts w:asciiTheme="minorHAnsi" w:hAnsiTheme="minorHAnsi" w:cstheme="minorHAnsi"/>
          <w:sz w:val="22"/>
        </w:rPr>
        <w:t>S</w:t>
      </w:r>
      <w:r w:rsidR="00757D7E">
        <w:rPr>
          <w:rFonts w:asciiTheme="minorHAnsi" w:hAnsiTheme="minorHAnsi" w:cstheme="minorHAnsi"/>
          <w:sz w:val="22"/>
        </w:rPr>
        <w:t>econd</w:t>
      </w:r>
      <w:r w:rsidR="00EF3C64">
        <w:rPr>
          <w:rFonts w:asciiTheme="minorHAnsi" w:hAnsiTheme="minorHAnsi" w:cstheme="minorHAnsi"/>
          <w:sz w:val="22"/>
        </w:rPr>
        <w:t xml:space="preserve"> G</w:t>
      </w:r>
      <w:r w:rsidR="00757D7E">
        <w:rPr>
          <w:rFonts w:asciiTheme="minorHAnsi" w:hAnsiTheme="minorHAnsi" w:cstheme="minorHAnsi"/>
          <w:sz w:val="22"/>
        </w:rPr>
        <w:t>eneration</w:t>
      </w:r>
      <w:r w:rsidR="00EF3C64">
        <w:rPr>
          <w:rFonts w:asciiTheme="minorHAnsi" w:hAnsiTheme="minorHAnsi" w:cstheme="minorHAnsi"/>
          <w:sz w:val="22"/>
        </w:rPr>
        <w:t xml:space="preserve">, </w:t>
      </w:r>
      <w:r w:rsidR="00DA0475">
        <w:rPr>
          <w:rFonts w:asciiTheme="minorHAnsi" w:hAnsiTheme="minorHAnsi" w:cstheme="minorHAnsi"/>
          <w:sz w:val="22"/>
        </w:rPr>
        <w:t>che metterà in orbita la nuova costellazione italiana di satelliti SAR (Radar)</w:t>
      </w:r>
      <w:r w:rsidR="00EF3C64">
        <w:rPr>
          <w:rFonts w:asciiTheme="minorHAnsi" w:hAnsiTheme="minorHAnsi" w:cstheme="minorHAnsi"/>
          <w:sz w:val="22"/>
        </w:rPr>
        <w:t>.</w:t>
      </w:r>
    </w:p>
    <w:p w14:paraId="2FBECF99" w14:textId="77777777" w:rsidR="00D24A17" w:rsidRDefault="00D24A17" w:rsidP="00121D80">
      <w:pPr>
        <w:jc w:val="both"/>
        <w:rPr>
          <w:rFonts w:asciiTheme="minorHAnsi" w:hAnsiTheme="minorHAnsi" w:cstheme="minorHAnsi"/>
          <w:sz w:val="22"/>
        </w:rPr>
      </w:pPr>
    </w:p>
    <w:p w14:paraId="462EF8A0" w14:textId="7CAD8D1B" w:rsidR="00D24A17" w:rsidRDefault="00D24A17" w:rsidP="00121D80">
      <w:pPr>
        <w:jc w:val="both"/>
        <w:rPr>
          <w:rFonts w:asciiTheme="minorHAnsi" w:hAnsiTheme="minorHAnsi" w:cstheme="minorHAnsi"/>
          <w:sz w:val="22"/>
        </w:rPr>
      </w:pPr>
      <w:r w:rsidRPr="00D24A17">
        <w:rPr>
          <w:rFonts w:asciiTheme="minorHAnsi" w:hAnsiTheme="minorHAnsi" w:cstheme="minorHAnsi"/>
          <w:sz w:val="22"/>
        </w:rPr>
        <w:t>Per ulteriori informazioni sulla missione</w:t>
      </w:r>
      <w:r>
        <w:rPr>
          <w:rFonts w:asciiTheme="minorHAnsi" w:hAnsiTheme="minorHAnsi" w:cstheme="minorHAnsi"/>
          <w:sz w:val="22"/>
        </w:rPr>
        <w:t xml:space="preserve"> PRISMA</w:t>
      </w:r>
      <w:r w:rsidRPr="00D24A17">
        <w:rPr>
          <w:rFonts w:asciiTheme="minorHAnsi" w:hAnsiTheme="minorHAnsi" w:cstheme="minorHAnsi"/>
          <w:sz w:val="22"/>
        </w:rPr>
        <w:t xml:space="preserve"> visita il sito dell'ASI: </w:t>
      </w:r>
      <w:hyperlink r:id="rId10" w:history="1">
        <w:r w:rsidRPr="00B92D2B">
          <w:rPr>
            <w:rStyle w:val="Hyperlink"/>
            <w:rFonts w:asciiTheme="minorHAnsi" w:hAnsiTheme="minorHAnsi" w:cstheme="minorHAnsi"/>
            <w:sz w:val="22"/>
          </w:rPr>
          <w:t>http://www.prisma-i.it/index.php/en/</w:t>
        </w:r>
      </w:hyperlink>
      <w:r>
        <w:rPr>
          <w:rFonts w:asciiTheme="minorHAnsi" w:hAnsiTheme="minorHAnsi" w:cstheme="minorHAnsi"/>
          <w:sz w:val="22"/>
        </w:rPr>
        <w:t xml:space="preserve"> </w:t>
      </w:r>
    </w:p>
    <w:p w14:paraId="1A665CD7" w14:textId="77777777" w:rsidR="00017403" w:rsidRDefault="00017403" w:rsidP="00121D80">
      <w:pPr>
        <w:jc w:val="both"/>
        <w:rPr>
          <w:rFonts w:asciiTheme="minorHAnsi" w:hAnsiTheme="minorHAnsi" w:cstheme="minorHAnsi"/>
          <w:sz w:val="22"/>
        </w:rPr>
      </w:pPr>
      <w:bookmarkStart w:id="0" w:name="_GoBack"/>
      <w:bookmarkEnd w:id="0"/>
    </w:p>
    <w:sectPr w:rsidR="00017403">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C55456"/>
    <w:multiLevelType w:val="hybridMultilevel"/>
    <w:tmpl w:val="661233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19A5630"/>
    <w:multiLevelType w:val="hybridMultilevel"/>
    <w:tmpl w:val="4D422F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1D80"/>
    <w:rsid w:val="00017403"/>
    <w:rsid w:val="00025853"/>
    <w:rsid w:val="000D7B91"/>
    <w:rsid w:val="00121D80"/>
    <w:rsid w:val="00167CC1"/>
    <w:rsid w:val="0019768E"/>
    <w:rsid w:val="001A1351"/>
    <w:rsid w:val="002567D0"/>
    <w:rsid w:val="00292EDF"/>
    <w:rsid w:val="002C69BF"/>
    <w:rsid w:val="00370532"/>
    <w:rsid w:val="003862C8"/>
    <w:rsid w:val="004A7E6C"/>
    <w:rsid w:val="004B4727"/>
    <w:rsid w:val="00573087"/>
    <w:rsid w:val="006660B9"/>
    <w:rsid w:val="006D1B6D"/>
    <w:rsid w:val="006E4993"/>
    <w:rsid w:val="0070494D"/>
    <w:rsid w:val="0071417B"/>
    <w:rsid w:val="00757D7E"/>
    <w:rsid w:val="00767978"/>
    <w:rsid w:val="008333CE"/>
    <w:rsid w:val="008855FC"/>
    <w:rsid w:val="008A4910"/>
    <w:rsid w:val="008E4CD4"/>
    <w:rsid w:val="009D4B05"/>
    <w:rsid w:val="00A51D00"/>
    <w:rsid w:val="00AC3BD8"/>
    <w:rsid w:val="00AE2C53"/>
    <w:rsid w:val="00B12911"/>
    <w:rsid w:val="00C33AC4"/>
    <w:rsid w:val="00C64DBD"/>
    <w:rsid w:val="00CB4DB9"/>
    <w:rsid w:val="00D04B0E"/>
    <w:rsid w:val="00D24A17"/>
    <w:rsid w:val="00D417AB"/>
    <w:rsid w:val="00DA0475"/>
    <w:rsid w:val="00EF3C64"/>
    <w:rsid w:val="00F475EA"/>
    <w:rsid w:val="00FD59E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CDB9CD5"/>
  <w15:chartTrackingRefBased/>
  <w15:docId w15:val="{32A95C01-C12F-4A56-BD96-4E2D42BEBD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lang w:val="it-IT"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2C5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855FC"/>
    <w:pPr>
      <w:ind w:left="720"/>
      <w:contextualSpacing/>
    </w:pPr>
  </w:style>
  <w:style w:type="character" w:styleId="Hyperlink">
    <w:name w:val="Hyperlink"/>
    <w:basedOn w:val="DefaultParagraphFont"/>
    <w:uiPriority w:val="99"/>
    <w:unhideWhenUsed/>
    <w:rsid w:val="006D1B6D"/>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hyperlink" Target="http://www.prisma-i.it/index.php/en/" TargetMode="External"/><Relationship Id="rId4" Type="http://schemas.openxmlformats.org/officeDocument/2006/relationships/customXml" Target="../customXml/item4.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28F2A0741B9D024FAD33715E0216C792" ma:contentTypeVersion="16" ma:contentTypeDescription="Create a new document." ma:contentTypeScope="" ma:versionID="8f1765153163491fef2859acdd5963e5">
  <xsd:schema xmlns:xsd="http://www.w3.org/2001/XMLSchema" xmlns:xs="http://www.w3.org/2001/XMLSchema" xmlns:p="http://schemas.microsoft.com/office/2006/metadata/properties" xmlns:ns1="http://schemas.microsoft.com/sharepoint/v3" xmlns:ns2="dbf3c994-8b66-4aa6-9bd5-5ecdb9d724f8" xmlns:ns3="5f7f0d9a-a153-4eb6-9f03-c808501499df" targetNamespace="http://schemas.microsoft.com/office/2006/metadata/properties" ma:root="true" ma:fieldsID="7f7743aed07dcb46f36e8f393b8cb2ad" ns1:_="" ns2:_="" ns3:_="">
    <xsd:import namespace="http://schemas.microsoft.com/sharepoint/v3"/>
    <xsd:import namespace="dbf3c994-8b66-4aa6-9bd5-5ecdb9d724f8"/>
    <xsd:import namespace="5f7f0d9a-a153-4eb6-9f03-c808501499d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1:RatingCount" minOccurs="0"/>
                <xsd:element ref="ns1:RatedBy" minOccurs="0"/>
                <xsd:element ref="ns1:Ratings" minOccurs="0"/>
                <xsd:element ref="ns1:LikesCount" minOccurs="0"/>
                <xsd:element ref="ns1:LikedBy" minOccurs="0"/>
                <xsd:element ref="ns3:MediaServiceDateTaken" minOccurs="0"/>
                <xsd:element ref="ns3:MediaServiceAutoTags" minOccurs="0"/>
                <xsd:element ref="ns3:MediaServiceLocation" minOccurs="0"/>
                <xsd:element ref="ns3:MediaServiceOCR" minOccurs="0"/>
                <xsd:element ref="ns2:_dlc_DocId" minOccurs="0"/>
                <xsd:element ref="ns2:_dlc_DocIdUrl" minOccurs="0"/>
                <xsd:element ref="ns2:_dlc_DocIdPersistId" minOccurs="0"/>
                <xsd:element ref="ns3:MediaServiceEventHashCode" minOccurs="0"/>
                <xsd:element ref="ns3: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atingCount" ma:index="12" nillable="true" ma:displayName="Number of Ratings" ma:decimals="0" ma:description="Number of ratings submitted" ma:internalName="RatingCount" ma:readOnly="true">
      <xsd:simpleType>
        <xsd:restriction base="dms:Number"/>
      </xsd:simpleType>
    </xsd:element>
    <xsd:element name="RatedBy" ma:index="13"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4" nillable="true" ma:displayName="User ratings" ma:description="User ratings for the item" ma:hidden="true" ma:internalName="Ratings">
      <xsd:simpleType>
        <xsd:restriction base="dms:Note"/>
      </xsd:simpleType>
    </xsd:element>
    <xsd:element name="LikesCount" ma:index="15" nillable="true" ma:displayName="Number of Likes" ma:internalName="LikesCount">
      <xsd:simpleType>
        <xsd:restriction base="dms:Unknown"/>
      </xsd:simpleType>
    </xsd:element>
    <xsd:element name="LikedBy" ma:index="16"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bf3c994-8b66-4aa6-9bd5-5ecdb9d724f8"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_dlc_DocId" ma:index="21" nillable="true" ma:displayName="Document ID Value" ma:description="The value of the document ID assigned to this item." ma:internalName="_dlc_DocId" ma:readOnly="true">
      <xsd:simpleType>
        <xsd:restriction base="dms:Text"/>
      </xsd:simpleType>
    </xsd:element>
    <xsd:element name="_dlc_DocIdUrl" ma:index="2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3"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f7f0d9a-a153-4eb6-9f03-c808501499d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MediaServiceAutoTags" ma:internalName="MediaServiceAutoTags" ma:readOnly="true">
      <xsd:simpleType>
        <xsd:restriction base="dms:Text"/>
      </xsd:simpleType>
    </xsd:element>
    <xsd:element name="MediaServiceLocation" ma:index="19" nillable="true" ma:displayName="MediaServiceLocation" ma:internalName="MediaServiceLocation" ma:readOnly="true">
      <xsd:simpleType>
        <xsd:restriction base="dms:Text"/>
      </xsd:simpleType>
    </xsd:element>
    <xsd:element name="MediaServiceOCR" ma:index="20" nillable="true" ma:displayName="MediaServiceOCR" ma:internalName="MediaServiceOCR" ma:readOnly="true">
      <xsd:simpleType>
        <xsd:restriction base="dms:Note">
          <xsd:maxLength value="255"/>
        </xsd:restriction>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GenerationTime" ma:index="25"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dbf3c994-8b66-4aa6-9bd5-5ecdb9d724f8">PKID-2102554853-315544</_dlc_DocId>
    <_dlc_DocIdUrl xmlns="dbf3c994-8b66-4aa6-9bd5-5ecdb9d724f8">
      <Url>https://planetek.sharepoint.com/_layouts/15/DocIdRedir.aspx?ID=PKID-2102554853-315544</Url>
      <Description>PKID-2102554853-315544</Description>
    </_dlc_DocIdUrl>
    <LikesCount xmlns="http://schemas.microsoft.com/sharepoint/v3" xsi:nil="true"/>
    <Ratings xmlns="http://schemas.microsoft.com/sharepoint/v3" xsi:nil="true"/>
    <LikedBy xmlns="http://schemas.microsoft.com/sharepoint/v3">
      <UserInfo>
        <DisplayName/>
        <AccountId xsi:nil="true"/>
        <AccountType/>
      </UserInfo>
    </LikedBy>
    <RatedBy xmlns="http://schemas.microsoft.com/sharepoint/v3">
      <UserInfo>
        <DisplayName/>
        <AccountId xsi:nil="true"/>
        <AccountType/>
      </UserInfo>
    </RatedBy>
  </documentManagement>
</p:properties>
</file>

<file path=customXml/itemProps1.xml><?xml version="1.0" encoding="utf-8"?>
<ds:datastoreItem xmlns:ds="http://schemas.openxmlformats.org/officeDocument/2006/customXml" ds:itemID="{B17637F1-98C2-49AD-92C9-1CC889CFE21A}">
  <ds:schemaRefs>
    <ds:schemaRef ds:uri="http://schemas.microsoft.com/sharepoint/v3/contenttype/forms"/>
  </ds:schemaRefs>
</ds:datastoreItem>
</file>

<file path=customXml/itemProps2.xml><?xml version="1.0" encoding="utf-8"?>
<ds:datastoreItem xmlns:ds="http://schemas.openxmlformats.org/officeDocument/2006/customXml" ds:itemID="{1B46C34A-8474-4B49-88B3-369BC0D21C80}">
  <ds:schemaRefs>
    <ds:schemaRef ds:uri="http://schemas.microsoft.com/sharepoint/events"/>
  </ds:schemaRefs>
</ds:datastoreItem>
</file>

<file path=customXml/itemProps3.xml><?xml version="1.0" encoding="utf-8"?>
<ds:datastoreItem xmlns:ds="http://schemas.openxmlformats.org/officeDocument/2006/customXml" ds:itemID="{E2FD09A8-19DB-485D-B1B4-E582103CB2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bf3c994-8b66-4aa6-9bd5-5ecdb9d724f8"/>
    <ds:schemaRef ds:uri="5f7f0d9a-a153-4eb6-9f03-c808501499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D556692-9CBF-401D-BEF5-29830A00E331}">
  <ds:schemaRefs>
    <ds:schemaRef ds:uri="http://schemas.microsoft.com/sharepoint/v3"/>
    <ds:schemaRef ds:uri="http://schemas.openxmlformats.org/package/2006/metadata/core-properties"/>
    <ds:schemaRef ds:uri="http://schemas.microsoft.com/office/2006/metadata/properties"/>
    <ds:schemaRef ds:uri="http://purl.org/dc/elements/1.1/"/>
    <ds:schemaRef ds:uri="http://schemas.microsoft.com/office/infopath/2007/PartnerControls"/>
    <ds:schemaRef ds:uri="http://purl.org/dc/terms/"/>
    <ds:schemaRef ds:uri="http://purl.org/dc/dcmitype/"/>
    <ds:schemaRef ds:uri="http://schemas.microsoft.com/office/2006/documentManagement/types"/>
    <ds:schemaRef ds:uri="5f7f0d9a-a153-4eb6-9f03-c808501499df"/>
    <ds:schemaRef ds:uri="dbf3c994-8b66-4aa6-9bd5-5ecdb9d724f8"/>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2</Pages>
  <Words>634</Words>
  <Characters>3620</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PlanetekItalia</Company>
  <LinksUpToDate>false</LinksUpToDate>
  <CharactersWithSpaces>4246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Antonio Buonavoglia</dc:creator>
  <cp:keywords/>
  <dc:description/>
  <cp:lastModifiedBy>Antonio Buonavoglia</cp:lastModifiedBy>
  <cp:revision>6</cp:revision>
  <dcterms:created xsi:type="dcterms:W3CDTF">2019-03-21T10:02:00Z</dcterms:created>
  <dcterms:modified xsi:type="dcterms:W3CDTF">2019-03-22T08:36:00Z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0x01010028F2A0741B9D024FAD33715E0216C792</vt:lpwstr>
  </property>
  <property fmtid="{D5CDD505-2E9C-101B-9397-08002B2CF9AE}" pid="3" name="_dlc_DocIdItemGuid">
    <vt:lpwstr>e84ba26d-9c84-4427-95c9-81daf66cc9d4</vt:lpwstr>
  </property>
  <property fmtid="{D5CDD505-2E9C-101B-9397-08002B2CF9AE}" pid="4" name="AuthorIds_UIVersion_512">
    <vt:lpwstr>130</vt:lpwstr>
  </property>
</Properties>
</file>