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FD0E4" w14:textId="77777777" w:rsidR="00ED38F3" w:rsidRPr="009432D8" w:rsidRDefault="00ED38F3" w:rsidP="00ED38F3">
      <w:pPr>
        <w:jc w:val="both"/>
        <w:rPr>
          <w:rFonts w:ascii="Arial" w:eastAsiaTheme="minorEastAsia" w:hAnsi="Arial" w:cs="Arial"/>
          <w:sz w:val="32"/>
          <w:szCs w:val="32"/>
        </w:rPr>
      </w:pPr>
    </w:p>
    <w:p w14:paraId="7A115923" w14:textId="5E27CD98" w:rsidR="00ED38F3" w:rsidRDefault="005039FF" w:rsidP="00ED38F3">
      <w:pPr>
        <w:jc w:val="both"/>
      </w:pPr>
      <w:r>
        <w:rPr>
          <w:noProof/>
        </w:rPr>
        <w:drawing>
          <wp:inline distT="0" distB="0" distL="0" distR="0" wp14:anchorId="6DE53B86" wp14:editId="4AF2C2CB">
            <wp:extent cx="6096000" cy="3429000"/>
            <wp:effectExtent l="0" t="0" r="0" b="0"/>
            <wp:docPr id="20046628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14:paraId="07D51134" w14:textId="77777777" w:rsidR="005039FF" w:rsidRDefault="005039FF" w:rsidP="00ED38F3">
      <w:pPr>
        <w:jc w:val="both"/>
      </w:pPr>
    </w:p>
    <w:p w14:paraId="2836BCBE" w14:textId="77777777" w:rsidR="00BD34DC" w:rsidRPr="00ED38F3" w:rsidRDefault="00BD34DC" w:rsidP="00ED38F3">
      <w:pPr>
        <w:jc w:val="both"/>
        <w:rPr>
          <w:rFonts w:ascii="Arial" w:eastAsiaTheme="minorEastAsia" w:hAnsi="Arial" w:cs="Arial"/>
          <w:b/>
          <w:bCs/>
          <w:sz w:val="36"/>
          <w:szCs w:val="36"/>
          <w:lang w:val="it-IT"/>
        </w:rPr>
      </w:pPr>
    </w:p>
    <w:p w14:paraId="069584DC" w14:textId="10A74677" w:rsidR="00ED38F3" w:rsidRPr="003C623D" w:rsidRDefault="00ED38F3" w:rsidP="00ED38F3">
      <w:pPr>
        <w:jc w:val="both"/>
        <w:rPr>
          <w:rFonts w:ascii="Arial" w:eastAsiaTheme="minorEastAsia" w:hAnsi="Arial" w:cs="Arial"/>
          <w:b/>
          <w:bCs/>
          <w:sz w:val="36"/>
          <w:szCs w:val="36"/>
        </w:rPr>
      </w:pPr>
      <w:proofErr w:type="spellStart"/>
      <w:r w:rsidRPr="6D05DBBD">
        <w:rPr>
          <w:rFonts w:ascii="Arial" w:eastAsiaTheme="minorEastAsia" w:hAnsi="Arial" w:cs="Arial"/>
          <w:b/>
          <w:bCs/>
          <w:sz w:val="36"/>
          <w:szCs w:val="36"/>
        </w:rPr>
        <w:t>Planetek</w:t>
      </w:r>
      <w:proofErr w:type="spellEnd"/>
      <w:r w:rsidRPr="6D05DBBD">
        <w:rPr>
          <w:rFonts w:ascii="Arial" w:eastAsiaTheme="minorEastAsia" w:hAnsi="Arial" w:cs="Arial"/>
          <w:b/>
          <w:bCs/>
          <w:sz w:val="36"/>
          <w:szCs w:val="36"/>
        </w:rPr>
        <w:t xml:space="preserve"> Italia </w:t>
      </w:r>
      <w:r w:rsidR="003C623D" w:rsidRPr="6D05DBBD">
        <w:rPr>
          <w:rFonts w:ascii="Arial" w:eastAsiaTheme="minorEastAsia" w:hAnsi="Arial" w:cs="Arial"/>
          <w:b/>
          <w:bCs/>
          <w:sz w:val="36"/>
          <w:szCs w:val="36"/>
        </w:rPr>
        <w:t>secures contract to support afforestation monitoring in Saudi Arabia</w:t>
      </w:r>
      <w:r w:rsidRPr="6D05DBBD">
        <w:rPr>
          <w:rFonts w:ascii="Arial" w:eastAsiaTheme="minorEastAsia" w:hAnsi="Arial" w:cs="Arial"/>
          <w:b/>
          <w:bCs/>
          <w:sz w:val="36"/>
          <w:szCs w:val="36"/>
        </w:rPr>
        <w:t>.</w:t>
      </w:r>
    </w:p>
    <w:p w14:paraId="2646836E" w14:textId="2EF35075" w:rsidR="605F72C7" w:rsidRDefault="605F72C7" w:rsidP="6D05DBBD">
      <w:pPr>
        <w:pStyle w:val="NormalWeb"/>
        <w:spacing w:line="259" w:lineRule="auto"/>
        <w:jc w:val="both"/>
        <w:rPr>
          <w:rFonts w:ascii="Arial" w:eastAsiaTheme="minorEastAsia" w:hAnsi="Arial" w:cs="Arial"/>
          <w:sz w:val="22"/>
          <w:szCs w:val="22"/>
          <w:lang w:val="en-US"/>
        </w:rPr>
      </w:pPr>
      <w:proofErr w:type="spellStart"/>
      <w:r w:rsidRPr="6D05DBBD">
        <w:rPr>
          <w:rFonts w:ascii="Arial" w:eastAsiaTheme="minorEastAsia" w:hAnsi="Arial" w:cs="Arial"/>
          <w:sz w:val="22"/>
          <w:szCs w:val="22"/>
          <w:lang w:val="en-US"/>
        </w:rPr>
        <w:t>Planetek</w:t>
      </w:r>
      <w:proofErr w:type="spellEnd"/>
      <w:r w:rsidRPr="6D05DBBD">
        <w:rPr>
          <w:rFonts w:ascii="Arial" w:eastAsiaTheme="minorEastAsia" w:hAnsi="Arial" w:cs="Arial"/>
          <w:sz w:val="22"/>
          <w:szCs w:val="22"/>
          <w:lang w:val="en-US"/>
        </w:rPr>
        <w:t xml:space="preserve"> Italia and </w:t>
      </w:r>
      <w:proofErr w:type="spellStart"/>
      <w:r w:rsidRPr="6D05DBBD">
        <w:rPr>
          <w:rFonts w:ascii="Arial" w:eastAsiaTheme="minorEastAsia" w:hAnsi="Arial" w:cs="Arial"/>
          <w:sz w:val="22"/>
          <w:szCs w:val="22"/>
          <w:lang w:val="en-US"/>
        </w:rPr>
        <w:t>GeosystemsME</w:t>
      </w:r>
      <w:proofErr w:type="spellEnd"/>
      <w:r w:rsidRPr="6D05DBBD">
        <w:rPr>
          <w:rFonts w:ascii="Arial" w:eastAsiaTheme="minorEastAsia" w:hAnsi="Arial" w:cs="Arial"/>
          <w:sz w:val="22"/>
          <w:szCs w:val="22"/>
          <w:lang w:val="en-US"/>
        </w:rPr>
        <w:t xml:space="preserve"> have won a contract in Saudi Arabia to provide monitoring services for afforestation projects as part of the Saudi Green Initiative. </w:t>
      </w:r>
      <w:proofErr w:type="spellStart"/>
      <w:r w:rsidRPr="6D05DBBD">
        <w:rPr>
          <w:rFonts w:ascii="Arial" w:eastAsiaTheme="minorEastAsia" w:hAnsi="Arial" w:cs="Arial"/>
          <w:sz w:val="22"/>
          <w:szCs w:val="22"/>
          <w:lang w:val="en-US"/>
        </w:rPr>
        <w:t>Planetek</w:t>
      </w:r>
      <w:proofErr w:type="spellEnd"/>
      <w:r w:rsidRPr="6D05DBBD">
        <w:rPr>
          <w:rFonts w:ascii="Arial" w:eastAsiaTheme="minorEastAsia" w:hAnsi="Arial" w:cs="Arial"/>
          <w:sz w:val="22"/>
          <w:szCs w:val="22"/>
          <w:lang w:val="en-US"/>
        </w:rPr>
        <w:t xml:space="preserve"> Italia will develop a land monitoring platform using satellite data to ensure the correct implementation of environmental policies. The collaboration aims to enhance transparency and data-driven decision-making, supporting the Kingdom's environmental goals. The contract reinforces </w:t>
      </w:r>
      <w:proofErr w:type="spellStart"/>
      <w:r w:rsidRPr="6D05DBBD">
        <w:rPr>
          <w:rFonts w:ascii="Arial" w:eastAsiaTheme="minorEastAsia" w:hAnsi="Arial" w:cs="Arial"/>
          <w:sz w:val="22"/>
          <w:szCs w:val="22"/>
          <w:lang w:val="en-US"/>
        </w:rPr>
        <w:t>Planetek</w:t>
      </w:r>
      <w:proofErr w:type="spellEnd"/>
      <w:r w:rsidRPr="6D05DBBD">
        <w:rPr>
          <w:rFonts w:ascii="Arial" w:eastAsiaTheme="minorEastAsia" w:hAnsi="Arial" w:cs="Arial"/>
          <w:sz w:val="22"/>
          <w:szCs w:val="22"/>
          <w:lang w:val="en-US"/>
        </w:rPr>
        <w:t xml:space="preserve"> Italia's position as a global Earth observation provider and demonstrates its commitment to addressing environmental challenges with innovative technologies.</w:t>
      </w:r>
    </w:p>
    <w:p w14:paraId="30746533" w14:textId="65E7BD0D" w:rsidR="6D05DBBD" w:rsidRPr="00FF3791" w:rsidRDefault="605F72C7" w:rsidP="00FF3791">
      <w:pPr>
        <w:jc w:val="center"/>
        <w:rPr>
          <w:rFonts w:ascii="Arial" w:eastAsiaTheme="minorEastAsia" w:hAnsi="Arial" w:cs="Arial"/>
          <w:szCs w:val="22"/>
        </w:rPr>
      </w:pPr>
      <w:r>
        <w:br/>
      </w:r>
      <w:r w:rsidR="00FF3791" w:rsidRPr="00FF3791">
        <w:rPr>
          <w:rFonts w:ascii="Arial" w:eastAsiaTheme="minorEastAsia" w:hAnsi="Arial" w:cs="Arial"/>
          <w:szCs w:val="22"/>
        </w:rPr>
        <w:t>---</w:t>
      </w:r>
    </w:p>
    <w:p w14:paraId="0DA7CA18" w14:textId="13943F1D" w:rsidR="003C623D" w:rsidRDefault="00ED38F3" w:rsidP="003C623D">
      <w:pPr>
        <w:pStyle w:val="NormalWeb"/>
        <w:jc w:val="both"/>
        <w:rPr>
          <w:rFonts w:ascii="Arial" w:eastAsiaTheme="minorEastAsia" w:hAnsi="Arial" w:cs="Arial"/>
          <w:sz w:val="22"/>
          <w:szCs w:val="22"/>
          <w:lang w:val="en-US"/>
        </w:rPr>
      </w:pPr>
      <w:r w:rsidRPr="003C623D">
        <w:rPr>
          <w:rFonts w:ascii="Arial" w:eastAsiaTheme="minorEastAsia" w:hAnsi="Arial" w:cs="Arial"/>
          <w:b/>
          <w:bCs/>
          <w:sz w:val="22"/>
          <w:szCs w:val="22"/>
          <w:lang w:val="en-US"/>
        </w:rPr>
        <w:t>Bari,</w:t>
      </w:r>
      <w:r w:rsidR="003C623D" w:rsidRPr="003C623D">
        <w:rPr>
          <w:rFonts w:ascii="Arial" w:eastAsiaTheme="minorEastAsia" w:hAnsi="Arial" w:cs="Arial"/>
          <w:b/>
          <w:bCs/>
          <w:sz w:val="22"/>
          <w:szCs w:val="22"/>
          <w:lang w:val="en-US"/>
        </w:rPr>
        <w:t xml:space="preserve"> Italy,</w:t>
      </w:r>
      <w:r w:rsidRPr="003C623D">
        <w:rPr>
          <w:rFonts w:ascii="Arial" w:eastAsiaTheme="minorEastAsia" w:hAnsi="Arial" w:cs="Arial"/>
          <w:b/>
          <w:bCs/>
          <w:sz w:val="22"/>
          <w:szCs w:val="22"/>
          <w:lang w:val="en-US"/>
        </w:rPr>
        <w:t xml:space="preserve"> </w:t>
      </w:r>
      <w:r w:rsidR="00972363">
        <w:rPr>
          <w:rFonts w:ascii="Arial" w:eastAsiaTheme="minorEastAsia" w:hAnsi="Arial" w:cs="Arial"/>
          <w:b/>
          <w:bCs/>
          <w:sz w:val="22"/>
          <w:szCs w:val="22"/>
          <w:lang w:val="en-US"/>
        </w:rPr>
        <w:t>20</w:t>
      </w:r>
      <w:r w:rsidRPr="003C623D">
        <w:rPr>
          <w:rFonts w:ascii="Arial" w:eastAsiaTheme="minorEastAsia" w:hAnsi="Arial" w:cs="Arial"/>
          <w:b/>
          <w:bCs/>
          <w:sz w:val="22"/>
          <w:szCs w:val="22"/>
          <w:lang w:val="en-US"/>
        </w:rPr>
        <w:t xml:space="preserve"> </w:t>
      </w:r>
      <w:r w:rsidR="00972363">
        <w:rPr>
          <w:rFonts w:ascii="Arial" w:eastAsiaTheme="minorEastAsia" w:hAnsi="Arial" w:cs="Arial"/>
          <w:b/>
          <w:bCs/>
          <w:sz w:val="22"/>
          <w:szCs w:val="22"/>
          <w:lang w:val="en-US"/>
        </w:rPr>
        <w:t>September</w:t>
      </w:r>
      <w:r w:rsidRPr="003C623D">
        <w:rPr>
          <w:rFonts w:ascii="Arial" w:eastAsiaTheme="minorEastAsia" w:hAnsi="Arial" w:cs="Arial"/>
          <w:b/>
          <w:bCs/>
          <w:sz w:val="22"/>
          <w:szCs w:val="22"/>
          <w:lang w:val="en-US"/>
        </w:rPr>
        <w:t xml:space="preserve"> 2023.</w:t>
      </w:r>
      <w:r w:rsidRPr="003C623D">
        <w:rPr>
          <w:rFonts w:ascii="Arial" w:eastAsiaTheme="minorEastAsia" w:hAnsi="Arial" w:cs="Arial"/>
          <w:sz w:val="22"/>
          <w:szCs w:val="22"/>
          <w:lang w:val="en-US"/>
        </w:rPr>
        <w:t xml:space="preserve"> </w:t>
      </w:r>
      <w:proofErr w:type="spellStart"/>
      <w:r w:rsidR="003C623D" w:rsidRPr="003C623D">
        <w:rPr>
          <w:rFonts w:ascii="Arial" w:eastAsiaTheme="minorEastAsia" w:hAnsi="Arial" w:cs="Arial"/>
          <w:sz w:val="22"/>
          <w:szCs w:val="22"/>
          <w:lang w:val="en-US"/>
        </w:rPr>
        <w:t>Planetek</w:t>
      </w:r>
      <w:proofErr w:type="spellEnd"/>
      <w:r w:rsidR="003C623D" w:rsidRPr="003C623D">
        <w:rPr>
          <w:rFonts w:ascii="Arial" w:eastAsiaTheme="minorEastAsia" w:hAnsi="Arial" w:cs="Arial"/>
          <w:sz w:val="22"/>
          <w:szCs w:val="22"/>
          <w:lang w:val="en-US"/>
        </w:rPr>
        <w:t xml:space="preserve"> Italia is proud to announce its latest contract win in Saudi Arabia. In collaboration with its Saudi partner, Geosystems Middle East (</w:t>
      </w:r>
      <w:proofErr w:type="spellStart"/>
      <w:r w:rsidR="003C623D" w:rsidRPr="003C623D">
        <w:rPr>
          <w:rFonts w:ascii="Arial" w:eastAsiaTheme="minorEastAsia" w:hAnsi="Arial" w:cs="Arial"/>
          <w:sz w:val="22"/>
          <w:szCs w:val="22"/>
          <w:lang w:val="en-US"/>
        </w:rPr>
        <w:t>GeosystemsME</w:t>
      </w:r>
      <w:proofErr w:type="spellEnd"/>
      <w:r w:rsidR="003C623D" w:rsidRPr="003C623D">
        <w:rPr>
          <w:rFonts w:ascii="Arial" w:eastAsiaTheme="minorEastAsia" w:hAnsi="Arial" w:cs="Arial"/>
          <w:sz w:val="22"/>
          <w:szCs w:val="22"/>
          <w:lang w:val="en-US"/>
        </w:rPr>
        <w:t xml:space="preserve">), </w:t>
      </w:r>
      <w:proofErr w:type="spellStart"/>
      <w:r w:rsidR="003C623D" w:rsidRPr="003C623D">
        <w:rPr>
          <w:rFonts w:ascii="Arial" w:eastAsiaTheme="minorEastAsia" w:hAnsi="Arial" w:cs="Arial"/>
          <w:sz w:val="22"/>
          <w:szCs w:val="22"/>
          <w:lang w:val="en-US"/>
        </w:rPr>
        <w:t>Planetek</w:t>
      </w:r>
      <w:proofErr w:type="spellEnd"/>
      <w:r w:rsidR="003C623D" w:rsidRPr="003C623D">
        <w:rPr>
          <w:rFonts w:ascii="Arial" w:eastAsiaTheme="minorEastAsia" w:hAnsi="Arial" w:cs="Arial"/>
          <w:sz w:val="22"/>
          <w:szCs w:val="22"/>
          <w:lang w:val="en-US"/>
        </w:rPr>
        <w:t xml:space="preserve"> Italia has been selected to provide monitoring services based on Earth Observation (EO) for afforestation initiatives in the Kingdom.</w:t>
      </w:r>
    </w:p>
    <w:p w14:paraId="19F8C985" w14:textId="06C8E534" w:rsidR="003C623D" w:rsidRDefault="003C623D" w:rsidP="32314D2A">
      <w:pPr>
        <w:pStyle w:val="NormalWeb"/>
        <w:jc w:val="both"/>
        <w:rPr>
          <w:rFonts w:ascii="Arial" w:eastAsiaTheme="minorEastAsia" w:hAnsi="Arial" w:cs="Arial"/>
          <w:sz w:val="22"/>
          <w:szCs w:val="22"/>
          <w:lang w:val="en-US"/>
        </w:rPr>
      </w:pPr>
      <w:r w:rsidRPr="32314D2A">
        <w:rPr>
          <w:rFonts w:ascii="Arial" w:eastAsiaTheme="minorEastAsia" w:hAnsi="Arial" w:cs="Arial"/>
          <w:sz w:val="22"/>
          <w:szCs w:val="22"/>
          <w:lang w:val="en-US"/>
        </w:rPr>
        <w:t xml:space="preserve">The project, led by </w:t>
      </w:r>
      <w:proofErr w:type="spellStart"/>
      <w:r w:rsidRPr="32314D2A">
        <w:rPr>
          <w:rFonts w:ascii="Arial" w:eastAsiaTheme="minorEastAsia" w:hAnsi="Arial" w:cs="Arial"/>
          <w:sz w:val="22"/>
          <w:szCs w:val="22"/>
          <w:lang w:val="en-US"/>
        </w:rPr>
        <w:t>GeosystemsME</w:t>
      </w:r>
      <w:proofErr w:type="spellEnd"/>
      <w:r w:rsidRPr="32314D2A">
        <w:rPr>
          <w:rFonts w:ascii="Arial" w:eastAsiaTheme="minorEastAsia" w:hAnsi="Arial" w:cs="Arial"/>
          <w:sz w:val="22"/>
          <w:szCs w:val="22"/>
          <w:lang w:val="en-US"/>
        </w:rPr>
        <w:t xml:space="preserve"> and supported by </w:t>
      </w:r>
      <w:proofErr w:type="spellStart"/>
      <w:r w:rsidRPr="32314D2A">
        <w:rPr>
          <w:rFonts w:ascii="Arial" w:eastAsiaTheme="minorEastAsia" w:hAnsi="Arial" w:cs="Arial"/>
          <w:sz w:val="22"/>
          <w:szCs w:val="22"/>
          <w:lang w:val="en-US"/>
        </w:rPr>
        <w:t>Planetek</w:t>
      </w:r>
      <w:proofErr w:type="spellEnd"/>
      <w:r w:rsidRPr="32314D2A">
        <w:rPr>
          <w:rFonts w:ascii="Arial" w:eastAsiaTheme="minorEastAsia" w:hAnsi="Arial" w:cs="Arial"/>
          <w:sz w:val="22"/>
          <w:szCs w:val="22"/>
          <w:lang w:val="en-US"/>
        </w:rPr>
        <w:t xml:space="preserve"> Italia, </w:t>
      </w:r>
      <w:proofErr w:type="spellStart"/>
      <w:r w:rsidRPr="32314D2A">
        <w:rPr>
          <w:rFonts w:ascii="Arial" w:eastAsiaTheme="minorEastAsia" w:hAnsi="Arial" w:cs="Arial"/>
          <w:sz w:val="22"/>
          <w:szCs w:val="22"/>
          <w:lang w:val="en-US"/>
        </w:rPr>
        <w:t>GeoSpace</w:t>
      </w:r>
      <w:proofErr w:type="spellEnd"/>
      <w:r w:rsidRPr="32314D2A">
        <w:rPr>
          <w:rFonts w:ascii="Arial" w:eastAsiaTheme="minorEastAsia" w:hAnsi="Arial" w:cs="Arial"/>
          <w:sz w:val="22"/>
          <w:szCs w:val="22"/>
          <w:lang w:val="en-US"/>
        </w:rPr>
        <w:t xml:space="preserve"> International and Hexagon AB, aims to contribute to the implementation of the ambitious Saudi Green Initiative. As part of this groundbreaking </w:t>
      </w:r>
      <w:r w:rsidR="2D018785" w:rsidRPr="32314D2A">
        <w:rPr>
          <w:rFonts w:ascii="Arial" w:eastAsiaTheme="minorEastAsia" w:hAnsi="Arial" w:cs="Arial"/>
          <w:sz w:val="22"/>
          <w:szCs w:val="22"/>
          <w:lang w:val="en-US"/>
        </w:rPr>
        <w:t>program</w:t>
      </w:r>
      <w:r w:rsidRPr="32314D2A">
        <w:rPr>
          <w:rFonts w:ascii="Arial" w:eastAsiaTheme="minorEastAsia" w:hAnsi="Arial" w:cs="Arial"/>
          <w:sz w:val="22"/>
          <w:szCs w:val="22"/>
          <w:lang w:val="en-US"/>
        </w:rPr>
        <w:t xml:space="preserve">, Saudi Arabia has set a target to plant 10 billion trees across the country, while also focusing on various land preservation actions falling under the mandate of the National Center for Vegetation </w:t>
      </w:r>
      <w:r w:rsidR="00732FE9" w:rsidRPr="00732FE9">
        <w:rPr>
          <w:rFonts w:ascii="Arial" w:eastAsiaTheme="minorEastAsia" w:hAnsi="Arial" w:cs="Arial"/>
          <w:sz w:val="22"/>
          <w:szCs w:val="22"/>
          <w:lang w:val="en-US"/>
        </w:rPr>
        <w:t>Development and Combating Desertification</w:t>
      </w:r>
      <w:r w:rsidRPr="32314D2A">
        <w:rPr>
          <w:rFonts w:ascii="Arial" w:eastAsiaTheme="minorEastAsia" w:hAnsi="Arial" w:cs="Arial"/>
          <w:sz w:val="22"/>
          <w:szCs w:val="22"/>
          <w:lang w:val="en-US"/>
        </w:rPr>
        <w:t xml:space="preserve"> (NCVC).</w:t>
      </w:r>
    </w:p>
    <w:p w14:paraId="465BC08D" w14:textId="49A24FB0" w:rsidR="32314D2A" w:rsidRDefault="003C623D" w:rsidP="32314D2A">
      <w:pPr>
        <w:pStyle w:val="NormalWeb"/>
        <w:jc w:val="both"/>
        <w:rPr>
          <w:rFonts w:ascii="Arial" w:eastAsiaTheme="minorEastAsia" w:hAnsi="Arial" w:cs="Arial"/>
          <w:sz w:val="22"/>
          <w:szCs w:val="22"/>
          <w:lang w:val="en-US"/>
        </w:rPr>
      </w:pPr>
      <w:proofErr w:type="spellStart"/>
      <w:r w:rsidRPr="32314D2A">
        <w:rPr>
          <w:rFonts w:ascii="Arial" w:eastAsiaTheme="minorEastAsia" w:hAnsi="Arial" w:cs="Arial"/>
          <w:sz w:val="22"/>
          <w:szCs w:val="22"/>
          <w:lang w:val="en-US"/>
        </w:rPr>
        <w:t>Planetek</w:t>
      </w:r>
      <w:proofErr w:type="spellEnd"/>
      <w:r w:rsidRPr="32314D2A">
        <w:rPr>
          <w:rFonts w:ascii="Arial" w:eastAsiaTheme="minorEastAsia" w:hAnsi="Arial" w:cs="Arial"/>
          <w:sz w:val="22"/>
          <w:szCs w:val="22"/>
          <w:lang w:val="en-US"/>
        </w:rPr>
        <w:t xml:space="preserve"> Italia will play a pivotal role in assisting </w:t>
      </w:r>
      <w:proofErr w:type="spellStart"/>
      <w:r w:rsidRPr="32314D2A">
        <w:rPr>
          <w:rFonts w:ascii="Arial" w:eastAsiaTheme="minorEastAsia" w:hAnsi="Arial" w:cs="Arial"/>
          <w:sz w:val="22"/>
          <w:szCs w:val="22"/>
          <w:lang w:val="en-US"/>
        </w:rPr>
        <w:t>GeosystemsME</w:t>
      </w:r>
      <w:proofErr w:type="spellEnd"/>
      <w:r w:rsidRPr="32314D2A">
        <w:rPr>
          <w:rFonts w:ascii="Arial" w:eastAsiaTheme="minorEastAsia" w:hAnsi="Arial" w:cs="Arial"/>
          <w:sz w:val="22"/>
          <w:szCs w:val="22"/>
          <w:lang w:val="en-US"/>
        </w:rPr>
        <w:t xml:space="preserve"> in developing a robust land monitoring platform capable of harnessing the power of satellite data. Leveraging a wide range of commercial and open-source Earth observation constellations, the platform will facilitate the </w:t>
      </w:r>
      <w:r w:rsidRPr="32314D2A">
        <w:rPr>
          <w:rFonts w:ascii="Arial" w:eastAsiaTheme="minorEastAsia" w:hAnsi="Arial" w:cs="Arial"/>
          <w:sz w:val="22"/>
          <w:szCs w:val="22"/>
          <w:lang w:val="en-US"/>
        </w:rPr>
        <w:lastRenderedPageBreak/>
        <w:t>automatic calculation of analytics and statistical indices. These insights will be instrumental in monitoring the correct implementation of the policies outlined in the Saudi Green Initiative.</w:t>
      </w:r>
    </w:p>
    <w:p w14:paraId="08108398" w14:textId="77777777" w:rsidR="003C623D" w:rsidRDefault="003C623D" w:rsidP="32314D2A">
      <w:pPr>
        <w:pStyle w:val="NormalWeb"/>
        <w:jc w:val="both"/>
        <w:rPr>
          <w:rFonts w:ascii="Arial" w:eastAsiaTheme="minorEastAsia" w:hAnsi="Arial" w:cs="Arial"/>
          <w:sz w:val="22"/>
          <w:szCs w:val="22"/>
          <w:lang w:val="en-US"/>
        </w:rPr>
      </w:pPr>
      <w:r w:rsidRPr="32314D2A">
        <w:rPr>
          <w:rFonts w:ascii="Arial" w:eastAsiaTheme="minorEastAsia" w:hAnsi="Arial" w:cs="Arial"/>
          <w:sz w:val="22"/>
          <w:szCs w:val="22"/>
          <w:lang w:val="en-US"/>
        </w:rPr>
        <w:t>"</w:t>
      </w:r>
      <w:r w:rsidRPr="32314D2A">
        <w:rPr>
          <w:rFonts w:ascii="Arial" w:eastAsiaTheme="minorEastAsia" w:hAnsi="Arial" w:cs="Arial"/>
          <w:i/>
          <w:iCs/>
          <w:sz w:val="22"/>
          <w:szCs w:val="22"/>
          <w:lang w:val="en-US"/>
        </w:rPr>
        <w:t xml:space="preserve">We are thrilled to be partnering with Geosystems Middle East and contributing to the prestigious Saudi Green Initiative," </w:t>
      </w:r>
      <w:r w:rsidRPr="32314D2A">
        <w:rPr>
          <w:rFonts w:ascii="Arial" w:eastAsiaTheme="minorEastAsia" w:hAnsi="Arial" w:cs="Arial"/>
          <w:sz w:val="22"/>
          <w:szCs w:val="22"/>
          <w:lang w:val="en-US"/>
        </w:rPr>
        <w:t xml:space="preserve">said Mr. Giovanni Sylos Labini, CEO of </w:t>
      </w:r>
      <w:proofErr w:type="spellStart"/>
      <w:r w:rsidRPr="32314D2A">
        <w:rPr>
          <w:rFonts w:ascii="Arial" w:eastAsiaTheme="minorEastAsia" w:hAnsi="Arial" w:cs="Arial"/>
          <w:sz w:val="22"/>
          <w:szCs w:val="22"/>
          <w:lang w:val="en-US"/>
        </w:rPr>
        <w:t>Planetek</w:t>
      </w:r>
      <w:proofErr w:type="spellEnd"/>
      <w:r w:rsidRPr="32314D2A">
        <w:rPr>
          <w:rFonts w:ascii="Arial" w:eastAsiaTheme="minorEastAsia" w:hAnsi="Arial" w:cs="Arial"/>
          <w:sz w:val="22"/>
          <w:szCs w:val="22"/>
          <w:lang w:val="en-US"/>
        </w:rPr>
        <w:t xml:space="preserve"> Italia.</w:t>
      </w:r>
      <w:r w:rsidRPr="32314D2A">
        <w:rPr>
          <w:rFonts w:ascii="Arial" w:eastAsiaTheme="minorEastAsia" w:hAnsi="Arial" w:cs="Arial"/>
          <w:i/>
          <w:iCs/>
          <w:sz w:val="22"/>
          <w:szCs w:val="22"/>
          <w:lang w:val="en-US"/>
        </w:rPr>
        <w:t xml:space="preserve"> "This contract exemplifies our commitment to leveraging Earth observation technologies for environmental preservation and sustainable development. By combining our expertise in EO analytics with </w:t>
      </w:r>
      <w:proofErr w:type="spellStart"/>
      <w:r w:rsidRPr="32314D2A">
        <w:rPr>
          <w:rFonts w:ascii="Arial" w:eastAsiaTheme="minorEastAsia" w:hAnsi="Arial" w:cs="Arial"/>
          <w:i/>
          <w:iCs/>
          <w:sz w:val="22"/>
          <w:szCs w:val="22"/>
          <w:lang w:val="en-US"/>
        </w:rPr>
        <w:t>GeosystemsME's</w:t>
      </w:r>
      <w:proofErr w:type="spellEnd"/>
      <w:r w:rsidRPr="32314D2A">
        <w:rPr>
          <w:rFonts w:ascii="Arial" w:eastAsiaTheme="minorEastAsia" w:hAnsi="Arial" w:cs="Arial"/>
          <w:i/>
          <w:iCs/>
          <w:sz w:val="22"/>
          <w:szCs w:val="22"/>
          <w:lang w:val="en-US"/>
        </w:rPr>
        <w:t xml:space="preserve"> local knowledge, we are confident in our ability to provide effective monitoring services for the afforestation efforts in Saudi Arabia</w:t>
      </w:r>
      <w:r w:rsidRPr="32314D2A">
        <w:rPr>
          <w:rFonts w:ascii="Arial" w:eastAsiaTheme="minorEastAsia" w:hAnsi="Arial" w:cs="Arial"/>
          <w:sz w:val="22"/>
          <w:szCs w:val="22"/>
          <w:lang w:val="en-US"/>
        </w:rPr>
        <w:t>."</w:t>
      </w:r>
    </w:p>
    <w:p w14:paraId="12D87700" w14:textId="67FFE2DF" w:rsidR="32314D2A" w:rsidRDefault="00DB5013" w:rsidP="32314D2A">
      <w:pPr>
        <w:pStyle w:val="NormalWeb"/>
        <w:jc w:val="both"/>
        <w:rPr>
          <w:rFonts w:ascii="Arial" w:eastAsiaTheme="minorEastAsia" w:hAnsi="Arial" w:cs="Arial"/>
          <w:sz w:val="22"/>
          <w:szCs w:val="22"/>
          <w:lang w:val="en-US"/>
        </w:rPr>
      </w:pPr>
      <w:r>
        <w:rPr>
          <w:rFonts w:ascii="Arial" w:eastAsiaTheme="minorEastAsia" w:hAnsi="Arial" w:cs="Arial"/>
          <w:noProof/>
          <w:sz w:val="22"/>
          <w:szCs w:val="22"/>
          <w:lang w:val="en-US"/>
        </w:rPr>
        <w:drawing>
          <wp:inline distT="0" distB="0" distL="0" distR="0" wp14:anchorId="0B29B7C2" wp14:editId="0D67F3C7">
            <wp:extent cx="6019800" cy="5257800"/>
            <wp:effectExtent l="0" t="0" r="0" b="0"/>
            <wp:docPr id="50907289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9800" cy="5257800"/>
                    </a:xfrm>
                    <a:prstGeom prst="rect">
                      <a:avLst/>
                    </a:prstGeom>
                    <a:noFill/>
                    <a:ln>
                      <a:noFill/>
                    </a:ln>
                  </pic:spPr>
                </pic:pic>
              </a:graphicData>
            </a:graphic>
          </wp:inline>
        </w:drawing>
      </w:r>
    </w:p>
    <w:p w14:paraId="774A3B1A" w14:textId="33EA2735" w:rsidR="32314D2A" w:rsidRDefault="003C623D" w:rsidP="32314D2A">
      <w:pPr>
        <w:pStyle w:val="NormalWeb"/>
        <w:jc w:val="both"/>
        <w:rPr>
          <w:rFonts w:ascii="Arial" w:eastAsiaTheme="minorEastAsia" w:hAnsi="Arial" w:cs="Arial"/>
          <w:sz w:val="22"/>
          <w:szCs w:val="22"/>
          <w:lang w:val="en-US"/>
        </w:rPr>
      </w:pPr>
      <w:r w:rsidRPr="32314D2A">
        <w:rPr>
          <w:rFonts w:ascii="Arial" w:eastAsiaTheme="minorEastAsia" w:hAnsi="Arial" w:cs="Arial"/>
          <w:sz w:val="22"/>
          <w:szCs w:val="22"/>
          <w:lang w:val="en-US"/>
        </w:rPr>
        <w:t xml:space="preserve">Through the collaborative efforts of </w:t>
      </w:r>
      <w:proofErr w:type="spellStart"/>
      <w:r w:rsidRPr="32314D2A">
        <w:rPr>
          <w:rFonts w:ascii="Arial" w:eastAsiaTheme="minorEastAsia" w:hAnsi="Arial" w:cs="Arial"/>
          <w:sz w:val="22"/>
          <w:szCs w:val="22"/>
          <w:lang w:val="en-US"/>
        </w:rPr>
        <w:t>Planetek</w:t>
      </w:r>
      <w:proofErr w:type="spellEnd"/>
      <w:r w:rsidRPr="32314D2A">
        <w:rPr>
          <w:rFonts w:ascii="Arial" w:eastAsiaTheme="minorEastAsia" w:hAnsi="Arial" w:cs="Arial"/>
          <w:sz w:val="22"/>
          <w:szCs w:val="22"/>
          <w:lang w:val="en-US"/>
        </w:rPr>
        <w:t xml:space="preserve"> Italia and </w:t>
      </w:r>
      <w:proofErr w:type="spellStart"/>
      <w:r w:rsidRPr="32314D2A">
        <w:rPr>
          <w:rFonts w:ascii="Arial" w:eastAsiaTheme="minorEastAsia" w:hAnsi="Arial" w:cs="Arial"/>
          <w:sz w:val="22"/>
          <w:szCs w:val="22"/>
          <w:lang w:val="en-US"/>
        </w:rPr>
        <w:t>GeosystemsME</w:t>
      </w:r>
      <w:proofErr w:type="spellEnd"/>
      <w:r w:rsidRPr="32314D2A">
        <w:rPr>
          <w:rFonts w:ascii="Arial" w:eastAsiaTheme="minorEastAsia" w:hAnsi="Arial" w:cs="Arial"/>
          <w:sz w:val="22"/>
          <w:szCs w:val="22"/>
          <w:lang w:val="en-US"/>
        </w:rPr>
        <w:t>, the project aims to foster data-driven decision-making processes and enhance transparency in the implementation of the Saudi Green Initiative. The monitoring platform will provide stakeholders with up-to-date and accurate information on the progress of afforestation projects, contributing to the Kingdom's broader environmental goals.</w:t>
      </w:r>
    </w:p>
    <w:p w14:paraId="2E38C349" w14:textId="13298393" w:rsidR="32314D2A" w:rsidRDefault="003C623D" w:rsidP="32314D2A">
      <w:pPr>
        <w:pStyle w:val="NormalWeb"/>
        <w:jc w:val="both"/>
        <w:rPr>
          <w:rFonts w:ascii="Arial" w:eastAsiaTheme="minorEastAsia" w:hAnsi="Arial" w:cs="Arial"/>
          <w:i/>
          <w:iCs/>
          <w:sz w:val="22"/>
          <w:szCs w:val="22"/>
          <w:lang w:val="en-US"/>
        </w:rPr>
      </w:pPr>
      <w:r w:rsidRPr="32314D2A">
        <w:rPr>
          <w:rFonts w:ascii="Arial" w:eastAsiaTheme="minorEastAsia" w:hAnsi="Arial" w:cs="Arial"/>
          <w:i/>
          <w:iCs/>
          <w:sz w:val="22"/>
          <w:szCs w:val="22"/>
          <w:lang w:val="en-US"/>
        </w:rPr>
        <w:t xml:space="preserve">"We are excited about the partnership with </w:t>
      </w:r>
      <w:proofErr w:type="spellStart"/>
      <w:r w:rsidRPr="32314D2A">
        <w:rPr>
          <w:rFonts w:ascii="Arial" w:eastAsiaTheme="minorEastAsia" w:hAnsi="Arial" w:cs="Arial"/>
          <w:i/>
          <w:iCs/>
          <w:sz w:val="22"/>
          <w:szCs w:val="22"/>
          <w:lang w:val="en-US"/>
        </w:rPr>
        <w:t>Planetek</w:t>
      </w:r>
      <w:proofErr w:type="spellEnd"/>
      <w:r w:rsidRPr="32314D2A">
        <w:rPr>
          <w:rFonts w:ascii="Arial" w:eastAsiaTheme="minorEastAsia" w:hAnsi="Arial" w:cs="Arial"/>
          <w:i/>
          <w:iCs/>
          <w:sz w:val="22"/>
          <w:szCs w:val="22"/>
          <w:lang w:val="en-US"/>
        </w:rPr>
        <w:t xml:space="preserve"> Italia," </w:t>
      </w:r>
      <w:r w:rsidRPr="32314D2A">
        <w:rPr>
          <w:rFonts w:ascii="Arial" w:eastAsiaTheme="minorEastAsia" w:hAnsi="Arial" w:cs="Arial"/>
          <w:sz w:val="22"/>
          <w:szCs w:val="22"/>
          <w:lang w:val="en-US"/>
        </w:rPr>
        <w:t xml:space="preserve">stated Mr. Hussam Alshawi, CEO of Geosystems Middle East. </w:t>
      </w:r>
      <w:r w:rsidRPr="32314D2A">
        <w:rPr>
          <w:rFonts w:ascii="Arial" w:eastAsiaTheme="minorEastAsia" w:hAnsi="Arial" w:cs="Arial"/>
          <w:i/>
          <w:iCs/>
          <w:sz w:val="22"/>
          <w:szCs w:val="22"/>
          <w:lang w:val="en-US"/>
        </w:rPr>
        <w:t>"Their proven expertise in Earth observation and data analytics, coupled with our local market knowledge, will ensure the successful execution of this significant project. Together, we are committed to supporting the Saudi Green Initiative and facilitating the preservation of Saudi Arabia's natural resources."</w:t>
      </w:r>
    </w:p>
    <w:p w14:paraId="0C408CF0" w14:textId="69AFDEE7" w:rsidR="00ED38F3" w:rsidRDefault="003C623D" w:rsidP="003C623D">
      <w:pPr>
        <w:pStyle w:val="NormalWeb"/>
        <w:jc w:val="both"/>
        <w:rPr>
          <w:rFonts w:ascii="Arial" w:eastAsiaTheme="minorEastAsia" w:hAnsi="Arial" w:cs="Arial"/>
          <w:sz w:val="22"/>
          <w:szCs w:val="22"/>
          <w:lang w:val="en-US"/>
        </w:rPr>
      </w:pPr>
      <w:r w:rsidRPr="003C623D">
        <w:rPr>
          <w:rFonts w:ascii="Arial" w:eastAsiaTheme="minorEastAsia" w:hAnsi="Arial" w:cs="Arial"/>
          <w:sz w:val="22"/>
          <w:szCs w:val="22"/>
          <w:lang w:val="en-US"/>
        </w:rPr>
        <w:lastRenderedPageBreak/>
        <w:t xml:space="preserve">The contract win solidifies </w:t>
      </w:r>
      <w:proofErr w:type="spellStart"/>
      <w:r w:rsidRPr="003C623D">
        <w:rPr>
          <w:rFonts w:ascii="Arial" w:eastAsiaTheme="minorEastAsia" w:hAnsi="Arial" w:cs="Arial"/>
          <w:sz w:val="22"/>
          <w:szCs w:val="22"/>
          <w:lang w:val="en-US"/>
        </w:rPr>
        <w:t>Planetek</w:t>
      </w:r>
      <w:proofErr w:type="spellEnd"/>
      <w:r w:rsidRPr="003C623D">
        <w:rPr>
          <w:rFonts w:ascii="Arial" w:eastAsiaTheme="minorEastAsia" w:hAnsi="Arial" w:cs="Arial"/>
          <w:sz w:val="22"/>
          <w:szCs w:val="22"/>
          <w:lang w:val="en-US"/>
        </w:rPr>
        <w:t xml:space="preserve"> Italia's position as a global </w:t>
      </w:r>
      <w:r>
        <w:rPr>
          <w:rFonts w:ascii="Arial" w:eastAsiaTheme="minorEastAsia" w:hAnsi="Arial" w:cs="Arial"/>
          <w:sz w:val="22"/>
          <w:szCs w:val="22"/>
          <w:lang w:val="en-US"/>
        </w:rPr>
        <w:t>provider</w:t>
      </w:r>
      <w:r w:rsidRPr="003C623D">
        <w:rPr>
          <w:rFonts w:ascii="Arial" w:eastAsiaTheme="minorEastAsia" w:hAnsi="Arial" w:cs="Arial"/>
          <w:sz w:val="22"/>
          <w:szCs w:val="22"/>
          <w:lang w:val="en-US"/>
        </w:rPr>
        <w:t xml:space="preserve"> </w:t>
      </w:r>
      <w:r>
        <w:rPr>
          <w:rFonts w:ascii="Arial" w:eastAsiaTheme="minorEastAsia" w:hAnsi="Arial" w:cs="Arial"/>
          <w:sz w:val="22"/>
          <w:szCs w:val="22"/>
          <w:lang w:val="en-US"/>
        </w:rPr>
        <w:t>of</w:t>
      </w:r>
      <w:r w:rsidRPr="003C623D">
        <w:rPr>
          <w:rFonts w:ascii="Arial" w:eastAsiaTheme="minorEastAsia" w:hAnsi="Arial" w:cs="Arial"/>
          <w:sz w:val="22"/>
          <w:szCs w:val="22"/>
          <w:lang w:val="en-US"/>
        </w:rPr>
        <w:t xml:space="preserve"> Earth observation solutions and affirms the company's dedication to addressing environmental challenges through innovative technologies. With this new venture, </w:t>
      </w:r>
      <w:proofErr w:type="spellStart"/>
      <w:r w:rsidRPr="003C623D">
        <w:rPr>
          <w:rFonts w:ascii="Arial" w:eastAsiaTheme="minorEastAsia" w:hAnsi="Arial" w:cs="Arial"/>
          <w:sz w:val="22"/>
          <w:szCs w:val="22"/>
          <w:lang w:val="en-US"/>
        </w:rPr>
        <w:t>Planetek</w:t>
      </w:r>
      <w:proofErr w:type="spellEnd"/>
      <w:r w:rsidRPr="003C623D">
        <w:rPr>
          <w:rFonts w:ascii="Arial" w:eastAsiaTheme="minorEastAsia" w:hAnsi="Arial" w:cs="Arial"/>
          <w:sz w:val="22"/>
          <w:szCs w:val="22"/>
          <w:lang w:val="en-US"/>
        </w:rPr>
        <w:t xml:space="preserve"> Italia and </w:t>
      </w:r>
      <w:proofErr w:type="spellStart"/>
      <w:r w:rsidRPr="003C623D">
        <w:rPr>
          <w:rFonts w:ascii="Arial" w:eastAsiaTheme="minorEastAsia" w:hAnsi="Arial" w:cs="Arial"/>
          <w:sz w:val="22"/>
          <w:szCs w:val="22"/>
          <w:lang w:val="en-US"/>
        </w:rPr>
        <w:t>GeosystemsME</w:t>
      </w:r>
      <w:proofErr w:type="spellEnd"/>
      <w:r w:rsidRPr="003C623D">
        <w:rPr>
          <w:rFonts w:ascii="Arial" w:eastAsiaTheme="minorEastAsia" w:hAnsi="Arial" w:cs="Arial"/>
          <w:sz w:val="22"/>
          <w:szCs w:val="22"/>
          <w:lang w:val="en-US"/>
        </w:rPr>
        <w:t xml:space="preserve"> are poised to make a significant impact on the afforestation initiatives in Saudi Arabia, advancing the nation's commitment to a greener and more sustainable future.</w:t>
      </w:r>
    </w:p>
    <w:p w14:paraId="3865A02F" w14:textId="699A956B" w:rsidR="00D55E67" w:rsidRPr="00925094" w:rsidRDefault="00EC435D" w:rsidP="003C623D">
      <w:pPr>
        <w:pStyle w:val="NormalWeb"/>
        <w:jc w:val="both"/>
        <w:rPr>
          <w:rFonts w:ascii="Arial" w:eastAsiaTheme="minorEastAsia" w:hAnsi="Arial" w:cs="Arial"/>
          <w:b/>
          <w:bCs/>
          <w:sz w:val="22"/>
          <w:szCs w:val="22"/>
          <w:lang w:val="en-US"/>
        </w:rPr>
      </w:pPr>
      <w:r w:rsidRPr="00925094">
        <w:rPr>
          <w:rFonts w:ascii="Arial" w:eastAsiaTheme="minorEastAsia" w:hAnsi="Arial" w:cs="Arial"/>
          <w:b/>
          <w:bCs/>
          <w:sz w:val="22"/>
          <w:szCs w:val="22"/>
          <w:lang w:val="en-US"/>
        </w:rPr>
        <w:t xml:space="preserve">About </w:t>
      </w:r>
      <w:r w:rsidR="009226D4" w:rsidRPr="00925094">
        <w:rPr>
          <w:rFonts w:ascii="Arial" w:eastAsiaTheme="minorEastAsia" w:hAnsi="Arial" w:cs="Arial"/>
          <w:b/>
          <w:bCs/>
          <w:sz w:val="22"/>
          <w:szCs w:val="22"/>
          <w:lang w:val="en-US"/>
        </w:rPr>
        <w:t xml:space="preserve">Saudi </w:t>
      </w:r>
      <w:r w:rsidR="000D4874" w:rsidRPr="00925094">
        <w:rPr>
          <w:rFonts w:ascii="Arial" w:eastAsiaTheme="minorEastAsia" w:hAnsi="Arial" w:cs="Arial"/>
          <w:b/>
          <w:bCs/>
          <w:sz w:val="22"/>
          <w:szCs w:val="22"/>
          <w:lang w:val="en-US"/>
        </w:rPr>
        <w:t>Green Initiative</w:t>
      </w:r>
    </w:p>
    <w:p w14:paraId="42FB5F1A" w14:textId="56F168E1" w:rsidR="000D4874" w:rsidRDefault="000D4874" w:rsidP="003C623D">
      <w:pPr>
        <w:pStyle w:val="NormalWeb"/>
        <w:jc w:val="both"/>
        <w:rPr>
          <w:rFonts w:ascii="Arial" w:eastAsiaTheme="minorEastAsia" w:hAnsi="Arial" w:cs="Arial"/>
          <w:sz w:val="22"/>
          <w:szCs w:val="22"/>
          <w:lang w:val="en-US"/>
        </w:rPr>
      </w:pPr>
      <w:r w:rsidRPr="000D4874">
        <w:rPr>
          <w:rFonts w:ascii="Arial" w:eastAsiaTheme="minorEastAsia" w:hAnsi="Arial" w:cs="Arial"/>
          <w:sz w:val="22"/>
          <w:szCs w:val="22"/>
          <w:lang w:val="en-US"/>
        </w:rPr>
        <w:t>Saudi Arabia is implementing a number of initiatives to combat desertification. These include the "Green Saudi" initiative, which aims to plant 10 billion trees across the country, and the "National Center for Vegetation Development and Combating Desertification", which is working to develop drought-resistant plants and improve water management practices.</w:t>
      </w:r>
      <w:r w:rsidR="00621D9A">
        <w:rPr>
          <w:rFonts w:ascii="Arial" w:eastAsiaTheme="minorEastAsia" w:hAnsi="Arial" w:cs="Arial"/>
          <w:sz w:val="22"/>
          <w:szCs w:val="22"/>
          <w:lang w:val="en-US"/>
        </w:rPr>
        <w:t xml:space="preserve"> </w:t>
      </w:r>
    </w:p>
    <w:p w14:paraId="4AEAB7EA" w14:textId="7EE866AF" w:rsidR="006655C6" w:rsidRDefault="006655C6" w:rsidP="003C623D">
      <w:pPr>
        <w:pStyle w:val="NormalWeb"/>
        <w:jc w:val="both"/>
        <w:rPr>
          <w:rFonts w:ascii="Arial" w:eastAsiaTheme="minorEastAsia" w:hAnsi="Arial" w:cs="Arial"/>
          <w:sz w:val="22"/>
          <w:szCs w:val="22"/>
          <w:lang w:val="en-US"/>
        </w:rPr>
      </w:pPr>
      <w:r w:rsidRPr="006655C6">
        <w:rPr>
          <w:rFonts w:ascii="Arial" w:eastAsiaTheme="minorEastAsia" w:hAnsi="Arial" w:cs="Arial"/>
          <w:sz w:val="22"/>
          <w:szCs w:val="22"/>
          <w:lang w:val="en-US"/>
        </w:rPr>
        <w:t xml:space="preserve">Saudi Arabia has activated 77 initiatives to help reach the three targets under the Saudi Green Initiative and achieve long-lasting positive change. </w:t>
      </w:r>
      <w:r w:rsidR="00DC410A" w:rsidRPr="00DC410A">
        <w:rPr>
          <w:rFonts w:ascii="Arial" w:eastAsiaTheme="minorEastAsia" w:hAnsi="Arial" w:cs="Arial"/>
          <w:sz w:val="22"/>
          <w:szCs w:val="22"/>
          <w:lang w:val="en-US"/>
        </w:rPr>
        <w:t xml:space="preserve">In addition to planting 10 billion trees (covering 30 percent of total land area), the SGI aims to create vast protected zones, conserve marine life around the coasts and encourage alternative forms of agriculture. </w:t>
      </w:r>
      <w:r w:rsidRPr="006655C6">
        <w:rPr>
          <w:rFonts w:ascii="Arial" w:eastAsiaTheme="minorEastAsia" w:hAnsi="Arial" w:cs="Arial"/>
          <w:sz w:val="22"/>
          <w:szCs w:val="22"/>
          <w:lang w:val="en-US"/>
        </w:rPr>
        <w:t>Under SGI, Saudi Arabia is delivering against its aspirations to create a greener future for all, and is putting action and investment behind the country's commitment to sustainable development.</w:t>
      </w:r>
    </w:p>
    <w:p w14:paraId="10AB7F08" w14:textId="6F4B747C" w:rsidR="00D55E67" w:rsidRDefault="00D55E67" w:rsidP="003C623D">
      <w:pPr>
        <w:pStyle w:val="NormalWeb"/>
        <w:jc w:val="both"/>
        <w:rPr>
          <w:rFonts w:ascii="Arial" w:eastAsiaTheme="minorEastAsia" w:hAnsi="Arial" w:cs="Arial"/>
          <w:sz w:val="22"/>
          <w:szCs w:val="22"/>
          <w:lang w:val="en-US"/>
        </w:rPr>
      </w:pPr>
      <w:r>
        <w:rPr>
          <w:rFonts w:ascii="Arial" w:eastAsiaTheme="minorEastAsia" w:hAnsi="Arial" w:cs="Arial"/>
          <w:sz w:val="22"/>
          <w:szCs w:val="22"/>
          <w:lang w:val="en-US"/>
        </w:rPr>
        <w:t>Links:</w:t>
      </w:r>
    </w:p>
    <w:p w14:paraId="450EC659" w14:textId="16E1EE48" w:rsidR="00D55E67" w:rsidRDefault="00D55E67" w:rsidP="00FA308E">
      <w:pPr>
        <w:pStyle w:val="NormalWeb"/>
        <w:numPr>
          <w:ilvl w:val="0"/>
          <w:numId w:val="17"/>
        </w:numPr>
        <w:jc w:val="both"/>
        <w:rPr>
          <w:rFonts w:ascii="Arial" w:eastAsiaTheme="minorEastAsia" w:hAnsi="Arial" w:cs="Arial"/>
          <w:sz w:val="22"/>
          <w:szCs w:val="22"/>
          <w:lang w:val="en-US"/>
        </w:rPr>
      </w:pPr>
      <w:hyperlink r:id="rId13" w:history="1">
        <w:r w:rsidRPr="00D55E67">
          <w:rPr>
            <w:rStyle w:val="Hyperlink"/>
            <w:rFonts w:ascii="Arial" w:eastAsiaTheme="minorEastAsia" w:hAnsi="Arial" w:cs="Arial"/>
            <w:sz w:val="22"/>
            <w:szCs w:val="22"/>
            <w:lang w:val="en-US"/>
          </w:rPr>
          <w:t>Saudi Green Initiative</w:t>
        </w:r>
      </w:hyperlink>
    </w:p>
    <w:p w14:paraId="50181367" w14:textId="484A97DC" w:rsidR="007A6A3F" w:rsidRDefault="002574EE" w:rsidP="00FA308E">
      <w:pPr>
        <w:pStyle w:val="NormalWeb"/>
        <w:numPr>
          <w:ilvl w:val="0"/>
          <w:numId w:val="17"/>
        </w:numPr>
        <w:jc w:val="both"/>
        <w:rPr>
          <w:rFonts w:ascii="Arial" w:eastAsiaTheme="minorEastAsia" w:hAnsi="Arial" w:cs="Arial"/>
          <w:sz w:val="22"/>
          <w:szCs w:val="22"/>
          <w:lang w:val="en-US"/>
        </w:rPr>
      </w:pPr>
      <w:hyperlink r:id="rId14" w:history="1">
        <w:r w:rsidR="007A6A3F" w:rsidRPr="002574EE">
          <w:rPr>
            <w:rStyle w:val="Hyperlink"/>
            <w:rFonts w:ascii="Arial" w:eastAsiaTheme="minorEastAsia" w:hAnsi="Arial" w:cs="Arial"/>
            <w:sz w:val="22"/>
            <w:szCs w:val="22"/>
            <w:lang w:val="en-US"/>
          </w:rPr>
          <w:t>The National Center for Vegetation Development and Combating Desertification</w:t>
        </w:r>
      </w:hyperlink>
    </w:p>
    <w:p w14:paraId="550A909D" w14:textId="19CC02BB" w:rsidR="007351B9" w:rsidRDefault="0032013E" w:rsidP="00FA308E">
      <w:pPr>
        <w:pStyle w:val="NormalWeb"/>
        <w:numPr>
          <w:ilvl w:val="0"/>
          <w:numId w:val="17"/>
        </w:numPr>
        <w:jc w:val="both"/>
        <w:rPr>
          <w:rFonts w:ascii="Arial" w:eastAsiaTheme="minorEastAsia" w:hAnsi="Arial" w:cs="Arial"/>
          <w:sz w:val="22"/>
          <w:szCs w:val="22"/>
          <w:lang w:val="en-US"/>
        </w:rPr>
      </w:pPr>
      <w:hyperlink r:id="rId15" w:history="1">
        <w:r w:rsidR="007351B9" w:rsidRPr="0032013E">
          <w:rPr>
            <w:rStyle w:val="Hyperlink"/>
            <w:rFonts w:ascii="Arial" w:eastAsiaTheme="minorEastAsia" w:hAnsi="Arial" w:cs="Arial"/>
            <w:sz w:val="22"/>
            <w:szCs w:val="22"/>
            <w:lang w:val="en-US"/>
          </w:rPr>
          <w:t>Saudi Arabia Launches AI-Powered Program to Combat Desertification</w:t>
        </w:r>
      </w:hyperlink>
      <w:r w:rsidR="00D56E4B">
        <w:rPr>
          <w:rFonts w:ascii="Arial" w:eastAsiaTheme="minorEastAsia" w:hAnsi="Arial" w:cs="Arial"/>
          <w:sz w:val="22"/>
          <w:szCs w:val="22"/>
          <w:lang w:val="en-US"/>
        </w:rPr>
        <w:t xml:space="preserve"> (</w:t>
      </w:r>
      <w:r w:rsidR="00447331">
        <w:rPr>
          <w:rFonts w:ascii="Arial" w:eastAsiaTheme="minorEastAsia" w:hAnsi="Arial" w:cs="Arial"/>
          <w:sz w:val="22"/>
          <w:szCs w:val="22"/>
          <w:lang w:val="en-US"/>
        </w:rPr>
        <w:t>DD news</w:t>
      </w:r>
      <w:r w:rsidR="00D56E4B">
        <w:rPr>
          <w:rFonts w:ascii="Arial" w:eastAsiaTheme="minorEastAsia" w:hAnsi="Arial" w:cs="Arial"/>
          <w:sz w:val="22"/>
          <w:szCs w:val="22"/>
          <w:lang w:val="en-US"/>
        </w:rPr>
        <w:t>)</w:t>
      </w:r>
    </w:p>
    <w:p w14:paraId="58CEECC3" w14:textId="5CBA7295" w:rsidR="0003732D" w:rsidRDefault="00447331" w:rsidP="00FA308E">
      <w:pPr>
        <w:pStyle w:val="NormalWeb"/>
        <w:numPr>
          <w:ilvl w:val="0"/>
          <w:numId w:val="17"/>
        </w:numPr>
        <w:jc w:val="both"/>
        <w:rPr>
          <w:rFonts w:ascii="Arial" w:eastAsiaTheme="minorEastAsia" w:hAnsi="Arial" w:cs="Arial"/>
          <w:sz w:val="22"/>
          <w:szCs w:val="22"/>
          <w:lang w:val="en-US"/>
        </w:rPr>
      </w:pPr>
      <w:hyperlink r:id="rId16" w:history="1">
        <w:r w:rsidR="00AB4292" w:rsidRPr="00447331">
          <w:rPr>
            <w:rStyle w:val="Hyperlink"/>
            <w:rFonts w:ascii="Arial" w:eastAsiaTheme="minorEastAsia" w:hAnsi="Arial" w:cs="Arial"/>
            <w:sz w:val="22"/>
            <w:szCs w:val="22"/>
            <w:lang w:val="en-US"/>
          </w:rPr>
          <w:t>Vegetation monitoring in Saudi Arabia gets an AI upgrade</w:t>
        </w:r>
      </w:hyperlink>
      <w:r w:rsidR="00AB4292">
        <w:rPr>
          <w:rFonts w:ascii="Arial" w:eastAsiaTheme="minorEastAsia" w:hAnsi="Arial" w:cs="Arial"/>
          <w:sz w:val="22"/>
          <w:szCs w:val="22"/>
          <w:lang w:val="en-US"/>
        </w:rPr>
        <w:t xml:space="preserve"> (Fast Company ME)</w:t>
      </w:r>
    </w:p>
    <w:p w14:paraId="70C71DEB" w14:textId="687D71CF" w:rsidR="0032013E" w:rsidRPr="003C623D" w:rsidRDefault="00D56E4B" w:rsidP="00FA308E">
      <w:pPr>
        <w:pStyle w:val="NormalWeb"/>
        <w:numPr>
          <w:ilvl w:val="0"/>
          <w:numId w:val="17"/>
        </w:numPr>
        <w:jc w:val="both"/>
        <w:rPr>
          <w:rFonts w:ascii="Arial" w:eastAsiaTheme="minorEastAsia" w:hAnsi="Arial" w:cs="Arial"/>
          <w:sz w:val="22"/>
          <w:szCs w:val="22"/>
          <w:lang w:val="en-US"/>
        </w:rPr>
      </w:pPr>
      <w:hyperlink r:id="rId17" w:history="1">
        <w:r w:rsidR="0032013E" w:rsidRPr="00D56E4B">
          <w:rPr>
            <w:rStyle w:val="Hyperlink"/>
            <w:rFonts w:ascii="Arial" w:eastAsiaTheme="minorEastAsia" w:hAnsi="Arial" w:cs="Arial"/>
            <w:sz w:val="22"/>
            <w:szCs w:val="22"/>
            <w:lang w:val="en-US"/>
          </w:rPr>
          <w:t>Saudi Arabia to plant 600 million trees by 2030</w:t>
        </w:r>
      </w:hyperlink>
      <w:r>
        <w:rPr>
          <w:rFonts w:ascii="Arial" w:eastAsiaTheme="minorEastAsia" w:hAnsi="Arial" w:cs="Arial"/>
          <w:sz w:val="22"/>
          <w:szCs w:val="22"/>
          <w:lang w:val="en-US"/>
        </w:rPr>
        <w:t xml:space="preserve"> (Saudi </w:t>
      </w:r>
      <w:proofErr w:type="spellStart"/>
      <w:r>
        <w:rPr>
          <w:rFonts w:ascii="Arial" w:eastAsiaTheme="minorEastAsia" w:hAnsi="Arial" w:cs="Arial"/>
          <w:sz w:val="22"/>
          <w:szCs w:val="22"/>
          <w:lang w:val="en-US"/>
        </w:rPr>
        <w:t>Gazzette</w:t>
      </w:r>
      <w:proofErr w:type="spellEnd"/>
      <w:r>
        <w:rPr>
          <w:rFonts w:ascii="Arial" w:eastAsiaTheme="minorEastAsia" w:hAnsi="Arial" w:cs="Arial"/>
          <w:sz w:val="22"/>
          <w:szCs w:val="22"/>
          <w:lang w:val="en-US"/>
        </w:rPr>
        <w:t>)</w:t>
      </w:r>
    </w:p>
    <w:p w14:paraId="236B8A56" w14:textId="77777777" w:rsidR="00ED38F3" w:rsidRPr="003C623D" w:rsidRDefault="00ED38F3" w:rsidP="00ED38F3">
      <w:pPr>
        <w:pStyle w:val="NormalWeb"/>
        <w:spacing w:before="0" w:beforeAutospacing="0" w:after="0" w:afterAutospacing="0"/>
        <w:jc w:val="both"/>
        <w:rPr>
          <w:rFonts w:ascii="Arial" w:eastAsiaTheme="minorEastAsia" w:hAnsi="Arial" w:cs="Arial"/>
          <w:lang w:val="en-US"/>
        </w:rPr>
      </w:pPr>
    </w:p>
    <w:p w14:paraId="6FA6D317" w14:textId="77777777" w:rsidR="00ED38F3" w:rsidRPr="0093134D" w:rsidRDefault="00ED38F3" w:rsidP="00ED38F3">
      <w:pPr>
        <w:rPr>
          <w:rFonts w:ascii="Arial" w:hAnsi="Arial" w:cs="Arial"/>
        </w:rPr>
      </w:pPr>
      <w:r w:rsidRPr="0093134D">
        <w:rPr>
          <w:rFonts w:ascii="Arial" w:hAnsi="Arial" w:cs="Arial"/>
        </w:rPr>
        <w:t>#</w:t>
      </w:r>
    </w:p>
    <w:p w14:paraId="6DFD0EFE" w14:textId="77777777" w:rsidR="00ED38F3" w:rsidRPr="0093134D" w:rsidRDefault="00ED38F3" w:rsidP="00ED38F3">
      <w:pPr>
        <w:jc w:val="both"/>
        <w:rPr>
          <w:rFonts w:ascii="Arial" w:hAnsi="Arial" w:cs="Arial"/>
          <w:sz w:val="20"/>
          <w:szCs w:val="18"/>
        </w:rPr>
      </w:pPr>
    </w:p>
    <w:p w14:paraId="20350702" w14:textId="0C22C74A" w:rsidR="00ED38F3" w:rsidRPr="0093134D" w:rsidRDefault="00932B6E" w:rsidP="00ED38F3">
      <w:pPr>
        <w:jc w:val="both"/>
        <w:rPr>
          <w:rFonts w:ascii="Arial" w:hAnsi="Arial" w:cs="Arial"/>
          <w:b/>
          <w:sz w:val="20"/>
          <w:szCs w:val="18"/>
        </w:rPr>
      </w:pPr>
      <w:r w:rsidRPr="0093134D">
        <w:rPr>
          <w:rFonts w:ascii="Arial" w:hAnsi="Arial" w:cs="Arial"/>
          <w:b/>
          <w:sz w:val="20"/>
          <w:szCs w:val="18"/>
        </w:rPr>
        <w:t xml:space="preserve">About </w:t>
      </w:r>
      <w:proofErr w:type="spellStart"/>
      <w:r w:rsidR="00ED38F3" w:rsidRPr="0093134D">
        <w:rPr>
          <w:rFonts w:ascii="Arial" w:hAnsi="Arial" w:cs="Arial"/>
          <w:b/>
          <w:sz w:val="20"/>
          <w:szCs w:val="18"/>
        </w:rPr>
        <w:t>Planetek</w:t>
      </w:r>
      <w:proofErr w:type="spellEnd"/>
      <w:r w:rsidR="00ED38F3" w:rsidRPr="0093134D">
        <w:rPr>
          <w:rFonts w:ascii="Arial" w:hAnsi="Arial" w:cs="Arial"/>
          <w:b/>
          <w:sz w:val="20"/>
          <w:szCs w:val="18"/>
        </w:rPr>
        <w:t xml:space="preserve"> Italia</w:t>
      </w:r>
    </w:p>
    <w:p w14:paraId="2D5A9E63" w14:textId="0EF22249" w:rsidR="00ED38F3" w:rsidRPr="0093134D" w:rsidRDefault="00932B6E" w:rsidP="00ED38F3">
      <w:pPr>
        <w:jc w:val="both"/>
        <w:rPr>
          <w:rFonts w:ascii="Arial" w:hAnsi="Arial" w:cs="Arial"/>
          <w:sz w:val="20"/>
          <w:szCs w:val="18"/>
        </w:rPr>
      </w:pPr>
      <w:proofErr w:type="spellStart"/>
      <w:r w:rsidRPr="00932B6E">
        <w:rPr>
          <w:rFonts w:ascii="Arial" w:hAnsi="Arial" w:cs="Arial"/>
          <w:sz w:val="20"/>
          <w:szCs w:val="18"/>
        </w:rPr>
        <w:t>Planetek</w:t>
      </w:r>
      <w:proofErr w:type="spellEnd"/>
      <w:r w:rsidRPr="00932B6E">
        <w:rPr>
          <w:rFonts w:ascii="Arial" w:hAnsi="Arial" w:cs="Arial"/>
          <w:sz w:val="20"/>
          <w:szCs w:val="18"/>
        </w:rPr>
        <w:t xml:space="preserve"> Italia is an Italian company founded in 1994, employing over 100 men and women, passionate and skilled in Geomatics, Earth sciences and software for space missions. It develops systems and services for processing cartographic and satellite data aimed at creating geo-</w:t>
      </w:r>
      <w:proofErr w:type="spellStart"/>
      <w:r w:rsidRPr="00932B6E">
        <w:rPr>
          <w:rFonts w:ascii="Arial" w:hAnsi="Arial" w:cs="Arial"/>
          <w:sz w:val="20"/>
          <w:szCs w:val="18"/>
        </w:rPr>
        <w:t>localised</w:t>
      </w:r>
      <w:proofErr w:type="spellEnd"/>
      <w:r w:rsidRPr="00932B6E">
        <w:rPr>
          <w:rFonts w:ascii="Arial" w:hAnsi="Arial" w:cs="Arial"/>
          <w:sz w:val="20"/>
          <w:szCs w:val="18"/>
        </w:rPr>
        <w:t xml:space="preserve"> knowledge. It operates in many application fields: environmental and land monitoring, smart cities, </w:t>
      </w:r>
      <w:proofErr w:type="spellStart"/>
      <w:r w:rsidRPr="00932B6E">
        <w:rPr>
          <w:rFonts w:ascii="Arial" w:hAnsi="Arial" w:cs="Arial"/>
          <w:sz w:val="20"/>
          <w:szCs w:val="18"/>
        </w:rPr>
        <w:t>defence</w:t>
      </w:r>
      <w:proofErr w:type="spellEnd"/>
      <w:r w:rsidRPr="00932B6E">
        <w:rPr>
          <w:rFonts w:ascii="Arial" w:hAnsi="Arial" w:cs="Arial"/>
          <w:sz w:val="20"/>
          <w:szCs w:val="18"/>
        </w:rPr>
        <w:t xml:space="preserve"> and security, engineering, energy, utilities, scientific satellite missions and space exploration. With sustainability and business ethics as its core values, since 2021 it has become a Benefit Company.</w:t>
      </w:r>
      <w:r w:rsidR="00ED38F3" w:rsidRPr="00932B6E">
        <w:rPr>
          <w:rFonts w:ascii="Arial" w:hAnsi="Arial" w:cs="Arial"/>
          <w:sz w:val="20"/>
          <w:szCs w:val="18"/>
        </w:rPr>
        <w:t xml:space="preserve"> </w:t>
      </w:r>
      <w:r w:rsidRPr="0093134D">
        <w:rPr>
          <w:rFonts w:ascii="Arial" w:eastAsiaTheme="minorEastAsia" w:hAnsi="Arial" w:cs="Arial"/>
          <w:sz w:val="20"/>
        </w:rPr>
        <w:t>Website:</w:t>
      </w:r>
      <w:r w:rsidR="00ED38F3" w:rsidRPr="0093134D">
        <w:rPr>
          <w:rFonts w:ascii="Arial" w:hAnsi="Arial" w:cs="Arial"/>
          <w:sz w:val="20"/>
          <w:szCs w:val="18"/>
        </w:rPr>
        <w:t xml:space="preserve"> </w:t>
      </w:r>
      <w:hyperlink r:id="rId18">
        <w:r w:rsidR="00ED38F3" w:rsidRPr="0093134D">
          <w:rPr>
            <w:rStyle w:val="Hyperlink"/>
            <w:rFonts w:ascii="Arial" w:hAnsi="Arial" w:cs="Arial"/>
            <w:sz w:val="20"/>
            <w:szCs w:val="18"/>
          </w:rPr>
          <w:t>www.planetek.it</w:t>
        </w:r>
      </w:hyperlink>
      <w:r w:rsidR="00ED38F3" w:rsidRPr="0093134D">
        <w:rPr>
          <w:rFonts w:ascii="Arial" w:hAnsi="Arial" w:cs="Arial"/>
          <w:sz w:val="20"/>
          <w:szCs w:val="18"/>
        </w:rPr>
        <w:t>.</w:t>
      </w:r>
    </w:p>
    <w:p w14:paraId="087AFA75" w14:textId="77777777" w:rsidR="00ED38F3" w:rsidRPr="0093134D" w:rsidRDefault="00ED38F3" w:rsidP="00ED38F3">
      <w:pPr>
        <w:jc w:val="both"/>
        <w:rPr>
          <w:rFonts w:ascii="Arial" w:hAnsi="Arial" w:cs="Arial"/>
          <w:sz w:val="20"/>
          <w:szCs w:val="18"/>
        </w:rPr>
      </w:pPr>
    </w:p>
    <w:p w14:paraId="70E720B6" w14:textId="31BB41F7" w:rsidR="00ED38F3" w:rsidRPr="00932B6E" w:rsidRDefault="00ED38F3" w:rsidP="00ED38F3">
      <w:pPr>
        <w:jc w:val="both"/>
        <w:rPr>
          <w:rFonts w:ascii="Arial" w:hAnsi="Arial" w:cs="Arial"/>
          <w:sz w:val="20"/>
        </w:rPr>
      </w:pPr>
      <w:r w:rsidRPr="00932B6E">
        <w:rPr>
          <w:rFonts w:ascii="Arial" w:hAnsi="Arial" w:cs="Arial"/>
          <w:b/>
          <w:sz w:val="20"/>
          <w:szCs w:val="18"/>
        </w:rPr>
        <w:t xml:space="preserve">Media Contact: </w:t>
      </w:r>
      <w:r w:rsidRPr="00932B6E">
        <w:rPr>
          <w:rFonts w:ascii="Arial" w:hAnsi="Arial" w:cs="Arial"/>
          <w:sz w:val="20"/>
          <w:szCs w:val="18"/>
        </w:rPr>
        <w:t>Antonio Buonavoglia</w:t>
      </w:r>
      <w:r w:rsidR="00932B6E" w:rsidRPr="00932B6E">
        <w:rPr>
          <w:rFonts w:ascii="Arial" w:hAnsi="Arial" w:cs="Arial"/>
          <w:sz w:val="20"/>
          <w:szCs w:val="18"/>
        </w:rPr>
        <w:t xml:space="preserve">, Corporate &amp; Marketing Communication Specialist, </w:t>
      </w:r>
      <w:proofErr w:type="spellStart"/>
      <w:r w:rsidR="00932B6E" w:rsidRPr="00932B6E">
        <w:rPr>
          <w:rFonts w:ascii="Arial" w:hAnsi="Arial" w:cs="Arial"/>
          <w:sz w:val="20"/>
          <w:szCs w:val="18"/>
        </w:rPr>
        <w:t>Planetek</w:t>
      </w:r>
      <w:proofErr w:type="spellEnd"/>
      <w:r w:rsidR="00932B6E" w:rsidRPr="00932B6E">
        <w:rPr>
          <w:rFonts w:ascii="Arial" w:hAnsi="Arial" w:cs="Arial"/>
          <w:sz w:val="20"/>
          <w:szCs w:val="18"/>
        </w:rPr>
        <w:t xml:space="preserve"> It</w:t>
      </w:r>
      <w:r w:rsidR="00932B6E">
        <w:rPr>
          <w:rFonts w:ascii="Arial" w:hAnsi="Arial" w:cs="Arial"/>
          <w:sz w:val="20"/>
          <w:szCs w:val="18"/>
        </w:rPr>
        <w:t>alia</w:t>
      </w:r>
      <w:r w:rsidRPr="00932B6E">
        <w:rPr>
          <w:rFonts w:ascii="Arial" w:hAnsi="Arial" w:cs="Arial"/>
          <w:sz w:val="20"/>
          <w:szCs w:val="18"/>
        </w:rPr>
        <w:t xml:space="preserve"> - Tel: +39 0809644200 - Email: news@planetek.it </w:t>
      </w:r>
    </w:p>
    <w:p w14:paraId="6DDEC786" w14:textId="77777777" w:rsidR="00ED38F3" w:rsidRPr="00932B6E" w:rsidRDefault="00ED38F3" w:rsidP="00ED38F3">
      <w:pPr>
        <w:pStyle w:val="NormalWeb"/>
        <w:spacing w:before="0" w:beforeAutospacing="0" w:after="0" w:afterAutospacing="0"/>
        <w:jc w:val="both"/>
        <w:rPr>
          <w:rFonts w:ascii="Arial" w:eastAsiaTheme="minorEastAsia" w:hAnsi="Arial" w:cs="Arial"/>
          <w:sz w:val="18"/>
          <w:szCs w:val="18"/>
          <w:lang w:val="en-US"/>
        </w:rPr>
      </w:pPr>
    </w:p>
    <w:p w14:paraId="16993E9E" w14:textId="3CCB2B59" w:rsidR="00ED38F3" w:rsidRPr="00932B6E" w:rsidRDefault="00932B6E" w:rsidP="00932B6E">
      <w:pPr>
        <w:jc w:val="both"/>
        <w:rPr>
          <w:rFonts w:ascii="Arial" w:hAnsi="Arial" w:cs="Arial"/>
          <w:b/>
          <w:bCs/>
          <w:sz w:val="20"/>
          <w:szCs w:val="18"/>
        </w:rPr>
      </w:pPr>
      <w:r w:rsidRPr="00932B6E">
        <w:rPr>
          <w:rFonts w:ascii="Arial" w:hAnsi="Arial" w:cs="Arial"/>
          <w:b/>
          <w:bCs/>
          <w:sz w:val="20"/>
          <w:szCs w:val="18"/>
        </w:rPr>
        <w:t xml:space="preserve">About </w:t>
      </w:r>
      <w:proofErr w:type="spellStart"/>
      <w:r w:rsidRPr="00932B6E">
        <w:rPr>
          <w:rFonts w:ascii="Arial" w:hAnsi="Arial" w:cs="Arial"/>
          <w:b/>
          <w:bCs/>
          <w:sz w:val="20"/>
          <w:szCs w:val="18"/>
        </w:rPr>
        <w:t>Geo</w:t>
      </w:r>
      <w:r w:rsidR="004910DB">
        <w:rPr>
          <w:rFonts w:ascii="Arial" w:hAnsi="Arial" w:cs="Arial"/>
          <w:b/>
          <w:bCs/>
          <w:sz w:val="20"/>
          <w:szCs w:val="18"/>
        </w:rPr>
        <w:t>S</w:t>
      </w:r>
      <w:r w:rsidRPr="00932B6E">
        <w:rPr>
          <w:rFonts w:ascii="Arial" w:hAnsi="Arial" w:cs="Arial"/>
          <w:b/>
          <w:bCs/>
          <w:sz w:val="20"/>
          <w:szCs w:val="18"/>
        </w:rPr>
        <w:t>ystems</w:t>
      </w:r>
      <w:proofErr w:type="spellEnd"/>
      <w:r w:rsidRPr="00932B6E">
        <w:rPr>
          <w:rFonts w:ascii="Arial" w:hAnsi="Arial" w:cs="Arial"/>
          <w:b/>
          <w:bCs/>
          <w:sz w:val="20"/>
          <w:szCs w:val="18"/>
        </w:rPr>
        <w:t xml:space="preserve"> Middle East</w:t>
      </w:r>
    </w:p>
    <w:p w14:paraId="1003EC46" w14:textId="731EDA8F" w:rsidR="00ED38F3" w:rsidRPr="00932B6E" w:rsidRDefault="00932B6E" w:rsidP="00932B6E">
      <w:pPr>
        <w:jc w:val="both"/>
        <w:rPr>
          <w:rFonts w:ascii="Arial" w:hAnsi="Arial" w:cs="Arial"/>
          <w:sz w:val="20"/>
          <w:szCs w:val="18"/>
        </w:rPr>
      </w:pPr>
      <w:proofErr w:type="spellStart"/>
      <w:r w:rsidRPr="00932B6E">
        <w:rPr>
          <w:rFonts w:ascii="Arial" w:hAnsi="Arial" w:cs="Arial"/>
          <w:sz w:val="20"/>
          <w:szCs w:val="18"/>
        </w:rPr>
        <w:t>Geo</w:t>
      </w:r>
      <w:r w:rsidR="004910DB">
        <w:rPr>
          <w:rFonts w:ascii="Arial" w:hAnsi="Arial" w:cs="Arial"/>
          <w:sz w:val="20"/>
          <w:szCs w:val="18"/>
        </w:rPr>
        <w:t>S</w:t>
      </w:r>
      <w:r w:rsidRPr="00932B6E">
        <w:rPr>
          <w:rFonts w:ascii="Arial" w:hAnsi="Arial" w:cs="Arial"/>
          <w:sz w:val="20"/>
          <w:szCs w:val="18"/>
        </w:rPr>
        <w:t>ystems</w:t>
      </w:r>
      <w:proofErr w:type="spellEnd"/>
      <w:r w:rsidRPr="00932B6E">
        <w:rPr>
          <w:rFonts w:ascii="Arial" w:hAnsi="Arial" w:cs="Arial"/>
          <w:sz w:val="20"/>
          <w:szCs w:val="18"/>
        </w:rPr>
        <w:t xml:space="preserve"> Middle East (</w:t>
      </w:r>
      <w:proofErr w:type="spellStart"/>
      <w:r w:rsidRPr="00932B6E">
        <w:rPr>
          <w:rFonts w:ascii="Arial" w:hAnsi="Arial" w:cs="Arial"/>
          <w:sz w:val="20"/>
          <w:szCs w:val="18"/>
        </w:rPr>
        <w:t>Geo</w:t>
      </w:r>
      <w:r w:rsidR="004910DB">
        <w:rPr>
          <w:rFonts w:ascii="Arial" w:hAnsi="Arial" w:cs="Arial"/>
          <w:sz w:val="20"/>
          <w:szCs w:val="18"/>
        </w:rPr>
        <w:t>S</w:t>
      </w:r>
      <w:r w:rsidRPr="00932B6E">
        <w:rPr>
          <w:rFonts w:ascii="Arial" w:hAnsi="Arial" w:cs="Arial"/>
          <w:sz w:val="20"/>
          <w:szCs w:val="18"/>
        </w:rPr>
        <w:t>ystemsME</w:t>
      </w:r>
      <w:proofErr w:type="spellEnd"/>
      <w:r w:rsidRPr="00932B6E">
        <w:rPr>
          <w:rFonts w:ascii="Arial" w:hAnsi="Arial" w:cs="Arial"/>
          <w:sz w:val="20"/>
          <w:szCs w:val="18"/>
        </w:rPr>
        <w:t xml:space="preserve">) is a prominent provider of geospatial and geomatics solutions in the Middle East region. Offering a comprehensive range of products and services, </w:t>
      </w:r>
      <w:proofErr w:type="spellStart"/>
      <w:r w:rsidRPr="00932B6E">
        <w:rPr>
          <w:rFonts w:ascii="Arial" w:hAnsi="Arial" w:cs="Arial"/>
          <w:sz w:val="20"/>
          <w:szCs w:val="18"/>
        </w:rPr>
        <w:t>GeosystemsME</w:t>
      </w:r>
      <w:proofErr w:type="spellEnd"/>
      <w:r w:rsidRPr="00932B6E">
        <w:rPr>
          <w:rFonts w:ascii="Arial" w:hAnsi="Arial" w:cs="Arial"/>
          <w:sz w:val="20"/>
          <w:szCs w:val="18"/>
        </w:rPr>
        <w:t xml:space="preserve"> specializes in the implementation of cutting-edge technologies for land management, urban planning, natural resource management, and infrastructure development. With a focus on innovative solutions tailored to local requirements, </w:t>
      </w:r>
      <w:proofErr w:type="spellStart"/>
      <w:r w:rsidRPr="00932B6E">
        <w:rPr>
          <w:rFonts w:ascii="Arial" w:hAnsi="Arial" w:cs="Arial"/>
          <w:sz w:val="20"/>
          <w:szCs w:val="18"/>
        </w:rPr>
        <w:t>GeosystemsME</w:t>
      </w:r>
      <w:proofErr w:type="spellEnd"/>
      <w:r w:rsidRPr="00932B6E">
        <w:rPr>
          <w:rFonts w:ascii="Arial" w:hAnsi="Arial" w:cs="Arial"/>
          <w:sz w:val="20"/>
          <w:szCs w:val="18"/>
        </w:rPr>
        <w:t xml:space="preserve"> aims to enhance decision-making processes and promote sustainable development. Website: </w:t>
      </w:r>
      <w:hyperlink r:id="rId19" w:history="1">
        <w:r w:rsidR="004910DB" w:rsidRPr="00D229EF">
          <w:rPr>
            <w:rStyle w:val="Hyperlink"/>
            <w:rFonts w:ascii="Arial" w:hAnsi="Arial" w:cs="Arial"/>
            <w:sz w:val="20"/>
            <w:szCs w:val="18"/>
          </w:rPr>
          <w:t>https://geosys.me/</w:t>
        </w:r>
      </w:hyperlink>
      <w:r w:rsidR="004910DB">
        <w:rPr>
          <w:rFonts w:ascii="Arial" w:hAnsi="Arial" w:cs="Arial"/>
          <w:sz w:val="20"/>
          <w:szCs w:val="18"/>
        </w:rPr>
        <w:t xml:space="preserve"> </w:t>
      </w:r>
    </w:p>
    <w:p w14:paraId="018BE7BD" w14:textId="77777777" w:rsidR="00ED38F3" w:rsidRDefault="00ED38F3" w:rsidP="00ED38F3">
      <w:pPr>
        <w:pStyle w:val="NormalWeb"/>
        <w:spacing w:before="0" w:beforeAutospacing="0" w:after="0" w:afterAutospacing="0"/>
        <w:jc w:val="both"/>
        <w:rPr>
          <w:rFonts w:ascii="Arial" w:eastAsiaTheme="minorEastAsia" w:hAnsi="Arial" w:cs="Arial"/>
          <w:sz w:val="20"/>
          <w:szCs w:val="20"/>
        </w:rPr>
      </w:pPr>
    </w:p>
    <w:p w14:paraId="7F66C8A4" w14:textId="77777777" w:rsidR="005B5814" w:rsidRPr="00ED38F3" w:rsidRDefault="005B5814" w:rsidP="00ED38F3">
      <w:pPr>
        <w:rPr>
          <w:lang w:val="it-IT"/>
        </w:rPr>
      </w:pPr>
    </w:p>
    <w:sectPr w:rsidR="005B5814" w:rsidRPr="00ED38F3">
      <w:headerReference w:type="default" r:id="rId20"/>
      <w:footerReference w:type="default" r:id="rId21"/>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822B1" w14:textId="77777777" w:rsidR="00F102D7" w:rsidRDefault="00F102D7">
      <w:r>
        <w:separator/>
      </w:r>
    </w:p>
  </w:endnote>
  <w:endnote w:type="continuationSeparator" w:id="0">
    <w:p w14:paraId="5F252C5F" w14:textId="77777777" w:rsidR="00F102D7" w:rsidRDefault="00F1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C8B0" w14:textId="77777777" w:rsidR="009D272E" w:rsidRDefault="009D272E">
    <w:pPr>
      <w:pStyle w:val="Footer"/>
      <w:tabs>
        <w:tab w:val="clear" w:pos="1418"/>
        <w:tab w:val="clear" w:pos="4819"/>
        <w:tab w:val="clear" w:pos="9638"/>
      </w:tabs>
      <w:ind w:left="567" w:right="566"/>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D5F54" w14:textId="77777777" w:rsidR="00F102D7" w:rsidRDefault="00F102D7">
      <w:r>
        <w:separator/>
      </w:r>
    </w:p>
  </w:footnote>
  <w:footnote w:type="continuationSeparator" w:id="0">
    <w:p w14:paraId="7B6544A6" w14:textId="77777777" w:rsidR="00F102D7" w:rsidRDefault="00F102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8" w:type="dxa"/>
      <w:tblLayout w:type="fixed"/>
      <w:tblCellMar>
        <w:left w:w="0" w:type="dxa"/>
        <w:right w:w="0" w:type="dxa"/>
      </w:tblCellMar>
      <w:tblLook w:val="0000" w:firstRow="0" w:lastRow="0" w:firstColumn="0" w:lastColumn="0" w:noHBand="0" w:noVBand="0"/>
    </w:tblPr>
    <w:tblGrid>
      <w:gridCol w:w="3815"/>
      <w:gridCol w:w="3118"/>
      <w:gridCol w:w="2423"/>
    </w:tblGrid>
    <w:tr w:rsidR="009D272E" w14:paraId="7F66C8AE" w14:textId="77777777" w:rsidTr="0093134D">
      <w:trPr>
        <w:cantSplit/>
      </w:trPr>
      <w:tc>
        <w:tcPr>
          <w:tcW w:w="3815" w:type="dxa"/>
        </w:tcPr>
        <w:p w14:paraId="7F66C8AB" w14:textId="1D9B9789" w:rsidR="009D272E" w:rsidRDefault="007A7456" w:rsidP="00BB41A6">
          <w:pPr>
            <w:pStyle w:val="Footer"/>
            <w:tabs>
              <w:tab w:val="clear" w:pos="1418"/>
            </w:tabs>
            <w:rPr>
              <w:sz w:val="16"/>
              <w:lang w:val="it-IT"/>
            </w:rPr>
          </w:pPr>
          <w:r>
            <w:rPr>
              <w:rFonts w:ascii="Arial" w:hAnsi="Arial"/>
              <w:b/>
              <w:noProof/>
              <w:color w:val="C0C0C0"/>
              <w:sz w:val="16"/>
              <w:lang w:val="it-IT"/>
            </w:rPr>
            <w:drawing>
              <wp:inline distT="0" distB="0" distL="0" distR="0" wp14:anchorId="7F66C8B1" wp14:editId="7F66C8B2">
                <wp:extent cx="1009650" cy="581025"/>
                <wp:effectExtent l="0" t="0" r="0" b="9525"/>
                <wp:docPr id="1" name="Picture 1" descr="planetek_march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etek_march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581025"/>
                        </a:xfrm>
                        <a:prstGeom prst="rect">
                          <a:avLst/>
                        </a:prstGeom>
                        <a:noFill/>
                        <a:ln>
                          <a:noFill/>
                        </a:ln>
                      </pic:spPr>
                    </pic:pic>
                  </a:graphicData>
                </a:graphic>
              </wp:inline>
            </w:drawing>
          </w:r>
          <w:r w:rsidR="009D272E">
            <w:rPr>
              <w:rFonts w:ascii="Arial" w:hAnsi="Arial"/>
              <w:b/>
              <w:color w:val="C0C0C0"/>
              <w:sz w:val="16"/>
              <w:lang w:val="it-IT"/>
            </w:rPr>
            <w:t xml:space="preserve"> </w:t>
          </w:r>
        </w:p>
      </w:tc>
      <w:tc>
        <w:tcPr>
          <w:tcW w:w="3118" w:type="dxa"/>
          <w:vAlign w:val="bottom"/>
        </w:tcPr>
        <w:p w14:paraId="7F66C8AC" w14:textId="7511192A" w:rsidR="009D272E" w:rsidRPr="0093134D" w:rsidRDefault="0093134D" w:rsidP="0093134D">
          <w:pPr>
            <w:pStyle w:val="Footer"/>
            <w:tabs>
              <w:tab w:val="clear" w:pos="1418"/>
            </w:tabs>
            <w:jc w:val="right"/>
            <w:rPr>
              <w:rFonts w:ascii="Arial" w:hAnsi="Arial"/>
              <w:b/>
              <w:color w:val="C0C0C0"/>
              <w:sz w:val="16"/>
              <w:lang w:val="it-IT"/>
            </w:rPr>
          </w:pPr>
          <w:r>
            <w:rPr>
              <w:rFonts w:ascii="Arial" w:hAnsi="Arial"/>
              <w:b/>
              <w:color w:val="C0C0C0"/>
              <w:sz w:val="16"/>
              <w:lang w:val="it-IT"/>
            </w:rPr>
            <w:t>Press Release</w:t>
          </w:r>
        </w:p>
      </w:tc>
      <w:tc>
        <w:tcPr>
          <w:tcW w:w="2423" w:type="dxa"/>
          <w:vAlign w:val="bottom"/>
        </w:tcPr>
        <w:p w14:paraId="7F66C8AD" w14:textId="1E46717D" w:rsidR="009D272E" w:rsidRPr="0093134D" w:rsidRDefault="0093134D" w:rsidP="0093134D">
          <w:pPr>
            <w:pStyle w:val="Header"/>
            <w:tabs>
              <w:tab w:val="clear" w:pos="1418"/>
            </w:tabs>
            <w:ind w:right="284"/>
            <w:jc w:val="right"/>
            <w:rPr>
              <w:rFonts w:ascii="Arial" w:hAnsi="Arial"/>
              <w:b/>
              <w:color w:val="C0C0C0"/>
              <w:sz w:val="16"/>
              <w:lang w:val="it-IT"/>
            </w:rPr>
          </w:pPr>
          <w:r w:rsidRPr="0093134D">
            <w:rPr>
              <w:rFonts w:ascii="Arial" w:hAnsi="Arial"/>
              <w:b/>
              <w:color w:val="C0C0C0"/>
              <w:sz w:val="16"/>
              <w:lang w:val="it-IT"/>
            </w:rPr>
            <w:t>PKID-2102554853-843787</w:t>
          </w:r>
        </w:p>
      </w:tc>
    </w:tr>
  </w:tbl>
  <w:p w14:paraId="7F66C8AF" w14:textId="77777777" w:rsidR="009D272E" w:rsidRDefault="009D272E">
    <w:pPr>
      <w:pStyle w:val="Header"/>
      <w:tabs>
        <w:tab w:val="clear" w:pos="9638"/>
      </w:tabs>
      <w:ind w:left="1418" w:right="566"/>
      <w:rPr>
        <w:rFonts w:ascii="Arial" w:hAnsi="Arial"/>
        <w:b/>
        <w:color w:val="C0C0C0"/>
        <w:sz w:val="2"/>
      </w:rPr>
    </w:pPr>
    <w:r>
      <w:rPr>
        <w:rFonts w:ascii="Arial" w:hAnsi="Arial"/>
        <w:color w:val="C0C0C0"/>
        <w:sz w:val="16"/>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D3072"/>
    <w:multiLevelType w:val="hybridMultilevel"/>
    <w:tmpl w:val="A0D0C738"/>
    <w:lvl w:ilvl="0" w:tplc="CBA29FCA">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B309AA"/>
    <w:multiLevelType w:val="hybridMultilevel"/>
    <w:tmpl w:val="E24411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13D53EA"/>
    <w:multiLevelType w:val="hybridMultilevel"/>
    <w:tmpl w:val="E050D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654BF6"/>
    <w:multiLevelType w:val="multilevel"/>
    <w:tmpl w:val="A8E8444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2F905437"/>
    <w:multiLevelType w:val="hybridMultilevel"/>
    <w:tmpl w:val="F288F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7E810AA"/>
    <w:multiLevelType w:val="hybridMultilevel"/>
    <w:tmpl w:val="4F5830F8"/>
    <w:lvl w:ilvl="0" w:tplc="E7E4A998">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B228E6"/>
    <w:multiLevelType w:val="hybridMultilevel"/>
    <w:tmpl w:val="AFC494B4"/>
    <w:lvl w:ilvl="0" w:tplc="E7E4A998">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B77013"/>
    <w:multiLevelType w:val="hybridMultilevel"/>
    <w:tmpl w:val="98602C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CD4AFC"/>
    <w:multiLevelType w:val="hybridMultilevel"/>
    <w:tmpl w:val="EC6448FA"/>
    <w:lvl w:ilvl="0" w:tplc="E4BA38A6">
      <w:start w:val="1"/>
      <w:numFmt w:val="bullet"/>
      <w:lvlText w:val=""/>
      <w:lvlJc w:val="left"/>
      <w:pPr>
        <w:tabs>
          <w:tab w:val="num" w:pos="3578"/>
        </w:tabs>
        <w:ind w:left="3578" w:hanging="360"/>
      </w:pPr>
      <w:rPr>
        <w:rFonts w:ascii="Wingdings" w:hAnsi="Wingdings" w:hint="default"/>
        <w:b w:val="0"/>
        <w:i w:val="0"/>
        <w:color w:val="006699"/>
        <w:sz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0F618A"/>
    <w:multiLevelType w:val="hybridMultilevel"/>
    <w:tmpl w:val="63FAD4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63A5B40"/>
    <w:multiLevelType w:val="hybridMultilevel"/>
    <w:tmpl w:val="90301200"/>
    <w:lvl w:ilvl="0" w:tplc="02BC2F58">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780494"/>
    <w:multiLevelType w:val="hybridMultilevel"/>
    <w:tmpl w:val="B9CC7770"/>
    <w:lvl w:ilvl="0" w:tplc="9FBA4BDE">
      <w:start w:val="1"/>
      <w:numFmt w:val="bullet"/>
      <w:lvlText w:val=""/>
      <w:lvlJc w:val="left"/>
      <w:pPr>
        <w:ind w:left="1785" w:hanging="1425"/>
      </w:pPr>
      <w:rPr>
        <w:rFonts w:ascii="Wingdings" w:hAnsi="Wingdings" w:hint="default"/>
        <w:color w:val="C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88136D6"/>
    <w:multiLevelType w:val="hybridMultilevel"/>
    <w:tmpl w:val="06D6BAD2"/>
    <w:lvl w:ilvl="0" w:tplc="0CAC748E">
      <w:numFmt w:val="bullet"/>
      <w:lvlText w:val="•"/>
      <w:lvlJc w:val="left"/>
      <w:pPr>
        <w:ind w:left="1785" w:hanging="1425"/>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1F7248"/>
    <w:multiLevelType w:val="hybridMultilevel"/>
    <w:tmpl w:val="02A4A1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3304127">
    <w:abstractNumId w:val="3"/>
  </w:num>
  <w:num w:numId="2" w16cid:durableId="1455560357">
    <w:abstractNumId w:val="3"/>
  </w:num>
  <w:num w:numId="3" w16cid:durableId="1065110333">
    <w:abstractNumId w:val="3"/>
  </w:num>
  <w:num w:numId="4" w16cid:durableId="1625843706">
    <w:abstractNumId w:val="6"/>
  </w:num>
  <w:num w:numId="5" w16cid:durableId="895437283">
    <w:abstractNumId w:val="0"/>
  </w:num>
  <w:num w:numId="6" w16cid:durableId="897937595">
    <w:abstractNumId w:val="5"/>
  </w:num>
  <w:num w:numId="7" w16cid:durableId="1139344224">
    <w:abstractNumId w:val="8"/>
  </w:num>
  <w:num w:numId="8" w16cid:durableId="823742150">
    <w:abstractNumId w:val="4"/>
  </w:num>
  <w:num w:numId="9" w16cid:durableId="614557620">
    <w:abstractNumId w:val="1"/>
  </w:num>
  <w:num w:numId="10" w16cid:durableId="812135387">
    <w:abstractNumId w:val="2"/>
  </w:num>
  <w:num w:numId="11" w16cid:durableId="122619717">
    <w:abstractNumId w:val="7"/>
  </w:num>
  <w:num w:numId="12" w16cid:durableId="627930001">
    <w:abstractNumId w:val="12"/>
  </w:num>
  <w:num w:numId="13" w16cid:durableId="734207754">
    <w:abstractNumId w:val="11"/>
  </w:num>
  <w:num w:numId="14" w16cid:durableId="1245073194">
    <w:abstractNumId w:val="10"/>
  </w:num>
  <w:num w:numId="15" w16cid:durableId="1962152837">
    <w:abstractNumId w:val="11"/>
  </w:num>
  <w:num w:numId="16" w16cid:durableId="1125080013">
    <w:abstractNumId w:val="9"/>
  </w:num>
  <w:num w:numId="17" w16cid:durableId="8468643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1NjC0MDEzMDIzMzVT0lEKTi0uzszPAykwNK4FAEBhnCMtAAAA"/>
  </w:docVars>
  <w:rsids>
    <w:rsidRoot w:val="00911E3E"/>
    <w:rsid w:val="00010E4C"/>
    <w:rsid w:val="000200AD"/>
    <w:rsid w:val="0003732D"/>
    <w:rsid w:val="0004229F"/>
    <w:rsid w:val="00050512"/>
    <w:rsid w:val="00055E11"/>
    <w:rsid w:val="0006180E"/>
    <w:rsid w:val="00073CF0"/>
    <w:rsid w:val="00084D71"/>
    <w:rsid w:val="00090059"/>
    <w:rsid w:val="00094407"/>
    <w:rsid w:val="00096E08"/>
    <w:rsid w:val="000A49CC"/>
    <w:rsid w:val="000A4F93"/>
    <w:rsid w:val="000B0EBA"/>
    <w:rsid w:val="000B18AC"/>
    <w:rsid w:val="000B344A"/>
    <w:rsid w:val="000B4A74"/>
    <w:rsid w:val="000D1045"/>
    <w:rsid w:val="000D4874"/>
    <w:rsid w:val="000D5EF1"/>
    <w:rsid w:val="000F340A"/>
    <w:rsid w:val="00114AF5"/>
    <w:rsid w:val="0014403D"/>
    <w:rsid w:val="001628D1"/>
    <w:rsid w:val="001746C5"/>
    <w:rsid w:val="0018386D"/>
    <w:rsid w:val="00187F99"/>
    <w:rsid w:val="001A57FB"/>
    <w:rsid w:val="001B1DEE"/>
    <w:rsid w:val="001B2CC4"/>
    <w:rsid w:val="001B369D"/>
    <w:rsid w:val="001C008A"/>
    <w:rsid w:val="001C79D6"/>
    <w:rsid w:val="001D07A9"/>
    <w:rsid w:val="002023DB"/>
    <w:rsid w:val="00202C81"/>
    <w:rsid w:val="00214D96"/>
    <w:rsid w:val="00214F82"/>
    <w:rsid w:val="00215EE3"/>
    <w:rsid w:val="00216DAB"/>
    <w:rsid w:val="002243EB"/>
    <w:rsid w:val="002243EC"/>
    <w:rsid w:val="002279F3"/>
    <w:rsid w:val="00234E96"/>
    <w:rsid w:val="00237EE9"/>
    <w:rsid w:val="00247322"/>
    <w:rsid w:val="002476D1"/>
    <w:rsid w:val="00256E38"/>
    <w:rsid w:val="002574EE"/>
    <w:rsid w:val="00275064"/>
    <w:rsid w:val="00275191"/>
    <w:rsid w:val="0028595D"/>
    <w:rsid w:val="00287511"/>
    <w:rsid w:val="002A0C40"/>
    <w:rsid w:val="002A172F"/>
    <w:rsid w:val="002C0188"/>
    <w:rsid w:val="002C5491"/>
    <w:rsid w:val="002C6AB4"/>
    <w:rsid w:val="002C6E5C"/>
    <w:rsid w:val="002D1CDD"/>
    <w:rsid w:val="002D42B6"/>
    <w:rsid w:val="002D6730"/>
    <w:rsid w:val="002E3AD9"/>
    <w:rsid w:val="002F199D"/>
    <w:rsid w:val="002F1C10"/>
    <w:rsid w:val="0030178C"/>
    <w:rsid w:val="003070C7"/>
    <w:rsid w:val="0032013E"/>
    <w:rsid w:val="0032415F"/>
    <w:rsid w:val="0033363F"/>
    <w:rsid w:val="00342FED"/>
    <w:rsid w:val="00366047"/>
    <w:rsid w:val="00367D1A"/>
    <w:rsid w:val="003768A3"/>
    <w:rsid w:val="003A6378"/>
    <w:rsid w:val="003B18BC"/>
    <w:rsid w:val="003C2F08"/>
    <w:rsid w:val="003C623D"/>
    <w:rsid w:val="003E1082"/>
    <w:rsid w:val="003E6A14"/>
    <w:rsid w:val="003F04AB"/>
    <w:rsid w:val="00400ACA"/>
    <w:rsid w:val="00400DF0"/>
    <w:rsid w:val="00401481"/>
    <w:rsid w:val="00404277"/>
    <w:rsid w:val="00407EA6"/>
    <w:rsid w:val="00420DB2"/>
    <w:rsid w:val="00426FDE"/>
    <w:rsid w:val="0043149E"/>
    <w:rsid w:val="00432C15"/>
    <w:rsid w:val="00434A67"/>
    <w:rsid w:val="00436954"/>
    <w:rsid w:val="0044356E"/>
    <w:rsid w:val="00447331"/>
    <w:rsid w:val="0045195E"/>
    <w:rsid w:val="004611A2"/>
    <w:rsid w:val="00486C3C"/>
    <w:rsid w:val="004910DB"/>
    <w:rsid w:val="00492905"/>
    <w:rsid w:val="00494852"/>
    <w:rsid w:val="004A76B5"/>
    <w:rsid w:val="004B0379"/>
    <w:rsid w:val="004B3AAD"/>
    <w:rsid w:val="004C07FE"/>
    <w:rsid w:val="004C3CFC"/>
    <w:rsid w:val="004C5B6E"/>
    <w:rsid w:val="004D0F25"/>
    <w:rsid w:val="005039FF"/>
    <w:rsid w:val="005057C7"/>
    <w:rsid w:val="005149B2"/>
    <w:rsid w:val="005233D4"/>
    <w:rsid w:val="00523EBE"/>
    <w:rsid w:val="00543D6F"/>
    <w:rsid w:val="00557E27"/>
    <w:rsid w:val="00560BFF"/>
    <w:rsid w:val="00567056"/>
    <w:rsid w:val="0057617B"/>
    <w:rsid w:val="005A5368"/>
    <w:rsid w:val="005A717B"/>
    <w:rsid w:val="005B249E"/>
    <w:rsid w:val="005B5814"/>
    <w:rsid w:val="005D06CE"/>
    <w:rsid w:val="005D6280"/>
    <w:rsid w:val="005D71A0"/>
    <w:rsid w:val="005E0E27"/>
    <w:rsid w:val="005E7CA4"/>
    <w:rsid w:val="005F7A4D"/>
    <w:rsid w:val="006010C2"/>
    <w:rsid w:val="006018D9"/>
    <w:rsid w:val="006044CE"/>
    <w:rsid w:val="00604B8E"/>
    <w:rsid w:val="006145CC"/>
    <w:rsid w:val="00621D9A"/>
    <w:rsid w:val="006655C6"/>
    <w:rsid w:val="00672DA7"/>
    <w:rsid w:val="0068016F"/>
    <w:rsid w:val="00680FDA"/>
    <w:rsid w:val="00682BBF"/>
    <w:rsid w:val="00682DC1"/>
    <w:rsid w:val="006B5387"/>
    <w:rsid w:val="006F5F70"/>
    <w:rsid w:val="006F69C2"/>
    <w:rsid w:val="00714DDB"/>
    <w:rsid w:val="007212BD"/>
    <w:rsid w:val="00732FE9"/>
    <w:rsid w:val="007351B9"/>
    <w:rsid w:val="00742FD4"/>
    <w:rsid w:val="00751A92"/>
    <w:rsid w:val="007550A5"/>
    <w:rsid w:val="007616E3"/>
    <w:rsid w:val="00766C20"/>
    <w:rsid w:val="00766D00"/>
    <w:rsid w:val="00770871"/>
    <w:rsid w:val="0077519B"/>
    <w:rsid w:val="00775B12"/>
    <w:rsid w:val="00776F24"/>
    <w:rsid w:val="0077718A"/>
    <w:rsid w:val="00777F19"/>
    <w:rsid w:val="00791901"/>
    <w:rsid w:val="007A6A3F"/>
    <w:rsid w:val="007A7456"/>
    <w:rsid w:val="007B1682"/>
    <w:rsid w:val="007C451F"/>
    <w:rsid w:val="007D31BC"/>
    <w:rsid w:val="007D56B3"/>
    <w:rsid w:val="007F323E"/>
    <w:rsid w:val="007F5AE5"/>
    <w:rsid w:val="00804F2F"/>
    <w:rsid w:val="0082013D"/>
    <w:rsid w:val="008204C1"/>
    <w:rsid w:val="00833A85"/>
    <w:rsid w:val="008375DD"/>
    <w:rsid w:val="00844093"/>
    <w:rsid w:val="00857F75"/>
    <w:rsid w:val="00860E92"/>
    <w:rsid w:val="00863821"/>
    <w:rsid w:val="00877A83"/>
    <w:rsid w:val="008874F8"/>
    <w:rsid w:val="00895B81"/>
    <w:rsid w:val="008A07A5"/>
    <w:rsid w:val="008E3284"/>
    <w:rsid w:val="008E67F5"/>
    <w:rsid w:val="008F221D"/>
    <w:rsid w:val="008F6254"/>
    <w:rsid w:val="009107D7"/>
    <w:rsid w:val="00911C0D"/>
    <w:rsid w:val="00911E3E"/>
    <w:rsid w:val="00913FEE"/>
    <w:rsid w:val="00914709"/>
    <w:rsid w:val="009226D4"/>
    <w:rsid w:val="00925094"/>
    <w:rsid w:val="00925FC1"/>
    <w:rsid w:val="00927EEB"/>
    <w:rsid w:val="0093134D"/>
    <w:rsid w:val="00931F3F"/>
    <w:rsid w:val="00932B6E"/>
    <w:rsid w:val="00940273"/>
    <w:rsid w:val="009456F4"/>
    <w:rsid w:val="00947E91"/>
    <w:rsid w:val="00972363"/>
    <w:rsid w:val="00975B77"/>
    <w:rsid w:val="0098017A"/>
    <w:rsid w:val="00980F47"/>
    <w:rsid w:val="00982E4C"/>
    <w:rsid w:val="00983F41"/>
    <w:rsid w:val="00984D86"/>
    <w:rsid w:val="009A1FB1"/>
    <w:rsid w:val="009A5FC0"/>
    <w:rsid w:val="009B056E"/>
    <w:rsid w:val="009B5DE1"/>
    <w:rsid w:val="009D06E0"/>
    <w:rsid w:val="009D272E"/>
    <w:rsid w:val="009F04CB"/>
    <w:rsid w:val="00A0097F"/>
    <w:rsid w:val="00A06357"/>
    <w:rsid w:val="00A13223"/>
    <w:rsid w:val="00A14537"/>
    <w:rsid w:val="00A16201"/>
    <w:rsid w:val="00A23404"/>
    <w:rsid w:val="00A30B08"/>
    <w:rsid w:val="00A61656"/>
    <w:rsid w:val="00A719DE"/>
    <w:rsid w:val="00A92AA1"/>
    <w:rsid w:val="00AA05E8"/>
    <w:rsid w:val="00AA5F93"/>
    <w:rsid w:val="00AB4292"/>
    <w:rsid w:val="00AB4826"/>
    <w:rsid w:val="00AC092B"/>
    <w:rsid w:val="00AD1470"/>
    <w:rsid w:val="00AD7621"/>
    <w:rsid w:val="00AE7544"/>
    <w:rsid w:val="00AF3214"/>
    <w:rsid w:val="00B203AF"/>
    <w:rsid w:val="00B224BD"/>
    <w:rsid w:val="00B348E6"/>
    <w:rsid w:val="00B501AF"/>
    <w:rsid w:val="00B50227"/>
    <w:rsid w:val="00B86EBD"/>
    <w:rsid w:val="00B972D3"/>
    <w:rsid w:val="00BA503C"/>
    <w:rsid w:val="00BB41A6"/>
    <w:rsid w:val="00BC6960"/>
    <w:rsid w:val="00BD34DC"/>
    <w:rsid w:val="00BD37B3"/>
    <w:rsid w:val="00BE5416"/>
    <w:rsid w:val="00BF77F4"/>
    <w:rsid w:val="00C15987"/>
    <w:rsid w:val="00C338FE"/>
    <w:rsid w:val="00C34B98"/>
    <w:rsid w:val="00C35E2B"/>
    <w:rsid w:val="00C61A57"/>
    <w:rsid w:val="00C7211D"/>
    <w:rsid w:val="00C74E40"/>
    <w:rsid w:val="00C81BA9"/>
    <w:rsid w:val="00C8354C"/>
    <w:rsid w:val="00C847BD"/>
    <w:rsid w:val="00C94106"/>
    <w:rsid w:val="00CA1D69"/>
    <w:rsid w:val="00CA68CB"/>
    <w:rsid w:val="00CB22B9"/>
    <w:rsid w:val="00CB3F9B"/>
    <w:rsid w:val="00CD6116"/>
    <w:rsid w:val="00CE02E2"/>
    <w:rsid w:val="00CF4C56"/>
    <w:rsid w:val="00D27782"/>
    <w:rsid w:val="00D31E95"/>
    <w:rsid w:val="00D46440"/>
    <w:rsid w:val="00D55E67"/>
    <w:rsid w:val="00D560CC"/>
    <w:rsid w:val="00D56E4B"/>
    <w:rsid w:val="00D73524"/>
    <w:rsid w:val="00D84416"/>
    <w:rsid w:val="00D877E4"/>
    <w:rsid w:val="00DA6038"/>
    <w:rsid w:val="00DB5013"/>
    <w:rsid w:val="00DB6E4B"/>
    <w:rsid w:val="00DC27C8"/>
    <w:rsid w:val="00DC397F"/>
    <w:rsid w:val="00DC410A"/>
    <w:rsid w:val="00DE1781"/>
    <w:rsid w:val="00DF108F"/>
    <w:rsid w:val="00DF373E"/>
    <w:rsid w:val="00E11A87"/>
    <w:rsid w:val="00E13ADD"/>
    <w:rsid w:val="00E17497"/>
    <w:rsid w:val="00E2579C"/>
    <w:rsid w:val="00E3115C"/>
    <w:rsid w:val="00E34762"/>
    <w:rsid w:val="00E40575"/>
    <w:rsid w:val="00E42FB5"/>
    <w:rsid w:val="00E8508B"/>
    <w:rsid w:val="00E92CCE"/>
    <w:rsid w:val="00EA301C"/>
    <w:rsid w:val="00EA7366"/>
    <w:rsid w:val="00EC435D"/>
    <w:rsid w:val="00ED38F3"/>
    <w:rsid w:val="00ED6805"/>
    <w:rsid w:val="00ED6DD0"/>
    <w:rsid w:val="00EE236B"/>
    <w:rsid w:val="00EE34D5"/>
    <w:rsid w:val="00F00448"/>
    <w:rsid w:val="00F102D7"/>
    <w:rsid w:val="00F15B14"/>
    <w:rsid w:val="00F21F74"/>
    <w:rsid w:val="00F40F51"/>
    <w:rsid w:val="00F42569"/>
    <w:rsid w:val="00F448DB"/>
    <w:rsid w:val="00F60715"/>
    <w:rsid w:val="00F66A14"/>
    <w:rsid w:val="00F67D94"/>
    <w:rsid w:val="00F90981"/>
    <w:rsid w:val="00FA2060"/>
    <w:rsid w:val="00FA308E"/>
    <w:rsid w:val="00FB0020"/>
    <w:rsid w:val="00FB4E3B"/>
    <w:rsid w:val="00FB74F0"/>
    <w:rsid w:val="00FC1962"/>
    <w:rsid w:val="00FD3DA6"/>
    <w:rsid w:val="00FE3ADF"/>
    <w:rsid w:val="00FF3791"/>
    <w:rsid w:val="2711132B"/>
    <w:rsid w:val="2D018785"/>
    <w:rsid w:val="32314D2A"/>
    <w:rsid w:val="605F72C7"/>
    <w:rsid w:val="6D05DB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9cf">
      <v:fill color="#9cf" on="f"/>
    </o:shapedefaults>
    <o:shapelayout v:ext="edit">
      <o:idmap v:ext="edit" data="1"/>
    </o:shapelayout>
  </w:shapeDefaults>
  <w:decimalSymbol w:val=","/>
  <w:listSeparator w:val=";"/>
  <w14:docId w14:val="7F66C881"/>
  <w15:chartTrackingRefBased/>
  <w15:docId w15:val="{7D304381-C98B-416C-BF56-659B084E4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1418"/>
        <w:tab w:val="left" w:pos="14175"/>
      </w:tabs>
    </w:pPr>
    <w:rPr>
      <w:sz w:val="22"/>
      <w:lang w:val="en-US"/>
    </w:rPr>
  </w:style>
  <w:style w:type="paragraph" w:styleId="Heading1">
    <w:name w:val="heading 1"/>
    <w:basedOn w:val="Normal"/>
    <w:next w:val="TestoNormale"/>
    <w:qFormat/>
    <w:pPr>
      <w:keepNext/>
      <w:pageBreakBefore/>
      <w:numPr>
        <w:numId w:val="1"/>
      </w:numPr>
      <w:tabs>
        <w:tab w:val="clear" w:pos="432"/>
        <w:tab w:val="clear" w:pos="14175"/>
      </w:tabs>
      <w:spacing w:before="240" w:after="60"/>
      <w:ind w:left="1418" w:hanging="1418"/>
      <w:outlineLvl w:val="0"/>
    </w:pPr>
    <w:rPr>
      <w:rFonts w:ascii="Arial" w:hAnsi="Arial"/>
      <w:b/>
      <w:spacing w:val="40"/>
      <w:kern w:val="32"/>
      <w:sz w:val="32"/>
      <w:shd w:val="solid" w:color="C0C0C0" w:fill="C0C0C0"/>
    </w:rPr>
  </w:style>
  <w:style w:type="paragraph" w:styleId="Heading2">
    <w:name w:val="heading 2"/>
    <w:basedOn w:val="Heading1"/>
    <w:next w:val="TestoNormale"/>
    <w:qFormat/>
    <w:pPr>
      <w:pageBreakBefore w:val="0"/>
      <w:numPr>
        <w:ilvl w:val="1"/>
        <w:numId w:val="3"/>
      </w:numPr>
      <w:tabs>
        <w:tab w:val="clear" w:pos="576"/>
      </w:tabs>
      <w:ind w:left="1418" w:right="567" w:hanging="1418"/>
      <w:jc w:val="both"/>
      <w:outlineLvl w:val="1"/>
    </w:pPr>
    <w:rPr>
      <w:b w:val="0"/>
      <w:spacing w:val="32"/>
      <w:sz w:val="28"/>
      <w:shd w:val="solid" w:color="C0C0C0" w:fill="auto"/>
    </w:rPr>
  </w:style>
  <w:style w:type="paragraph" w:styleId="Heading3">
    <w:name w:val="heading 3"/>
    <w:basedOn w:val="Heading2"/>
    <w:next w:val="TestoNormale"/>
    <w:qFormat/>
    <w:pPr>
      <w:numPr>
        <w:ilvl w:val="2"/>
        <w:numId w:val="2"/>
      </w:numPr>
      <w:tabs>
        <w:tab w:val="clear" w:pos="720"/>
      </w:tabs>
      <w:ind w:left="1418" w:hanging="1418"/>
      <w:outlineLvl w:val="2"/>
    </w:pPr>
    <w:rPr>
      <w:b/>
      <w:spacing w:val="30"/>
      <w:sz w:val="24"/>
    </w:rPr>
  </w:style>
  <w:style w:type="paragraph" w:styleId="Heading4">
    <w:name w:val="heading 4"/>
    <w:basedOn w:val="Heading3"/>
    <w:next w:val="TestoNormale"/>
    <w:qFormat/>
    <w:pPr>
      <w:numPr>
        <w:ilvl w:val="3"/>
        <w:numId w:val="3"/>
      </w:numPr>
      <w:tabs>
        <w:tab w:val="clear" w:pos="864"/>
      </w:tabs>
      <w:ind w:left="1418" w:hanging="1418"/>
      <w:outlineLvl w:val="3"/>
    </w:pPr>
  </w:style>
  <w:style w:type="paragraph" w:styleId="Heading5">
    <w:name w:val="heading 5"/>
    <w:basedOn w:val="Heading4"/>
    <w:next w:val="Normal"/>
    <w:qFormat/>
    <w:pPr>
      <w:numPr>
        <w:ilvl w:val="4"/>
      </w:numPr>
      <w:tabs>
        <w:tab w:val="clear" w:pos="1008"/>
      </w:tabs>
      <w:ind w:left="1418" w:hanging="1418"/>
      <w:outlineLvl w:val="4"/>
    </w:pPr>
  </w:style>
  <w:style w:type="paragraph" w:styleId="Heading6">
    <w:name w:val="heading 6"/>
    <w:basedOn w:val="Normal"/>
    <w:next w:val="Normal"/>
    <w:qFormat/>
    <w:pPr>
      <w:numPr>
        <w:ilvl w:val="5"/>
        <w:numId w:val="3"/>
      </w:numPr>
      <w:spacing w:before="240" w:after="60"/>
      <w:outlineLvl w:val="5"/>
    </w:pPr>
    <w:rPr>
      <w:b/>
      <w:bCs/>
      <w:szCs w:val="22"/>
    </w:rPr>
  </w:style>
  <w:style w:type="paragraph" w:styleId="Heading7">
    <w:name w:val="heading 7"/>
    <w:basedOn w:val="Normal"/>
    <w:next w:val="Normal"/>
    <w:qFormat/>
    <w:pPr>
      <w:numPr>
        <w:ilvl w:val="6"/>
        <w:numId w:val="3"/>
      </w:numPr>
      <w:spacing w:before="240" w:after="60"/>
      <w:outlineLvl w:val="6"/>
    </w:pPr>
    <w:rPr>
      <w:sz w:val="24"/>
      <w:szCs w:val="24"/>
    </w:rPr>
  </w:style>
  <w:style w:type="paragraph" w:styleId="Heading8">
    <w:name w:val="heading 8"/>
    <w:basedOn w:val="Normal"/>
    <w:next w:val="Normal"/>
    <w:qFormat/>
    <w:pPr>
      <w:numPr>
        <w:ilvl w:val="7"/>
        <w:numId w:val="3"/>
      </w:numPr>
      <w:spacing w:before="240" w:after="60"/>
      <w:outlineLvl w:val="7"/>
    </w:pPr>
    <w:rPr>
      <w:i/>
      <w:iCs/>
      <w:sz w:val="24"/>
      <w:szCs w:val="24"/>
    </w:rPr>
  </w:style>
  <w:style w:type="paragraph" w:styleId="Heading9">
    <w:name w:val="heading 9"/>
    <w:basedOn w:val="Normal"/>
    <w:next w:val="Normal"/>
    <w:qFormat/>
    <w:pPr>
      <w:numPr>
        <w:ilvl w:val="8"/>
        <w:numId w:val="3"/>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oNormale">
    <w:name w:val="Testo Normale"/>
    <w:basedOn w:val="Normal"/>
    <w:pPr>
      <w:tabs>
        <w:tab w:val="clear" w:pos="1418"/>
        <w:tab w:val="clear" w:pos="14175"/>
        <w:tab w:val="left" w:pos="1985"/>
        <w:tab w:val="left" w:pos="2835"/>
      </w:tabs>
      <w:ind w:left="1416" w:right="566"/>
      <w:jc w:val="both"/>
    </w:pPr>
  </w:style>
  <w:style w:type="paragraph" w:styleId="Header">
    <w:name w:val="header"/>
    <w:basedOn w:val="Normal"/>
    <w:pPr>
      <w:tabs>
        <w:tab w:val="center" w:pos="4819"/>
        <w:tab w:val="right" w:pos="9638"/>
      </w:tabs>
    </w:pPr>
  </w:style>
  <w:style w:type="paragraph" w:styleId="Footer">
    <w:name w:val="footer"/>
    <w:basedOn w:val="Normal"/>
    <w:pPr>
      <w:tabs>
        <w:tab w:val="center" w:pos="4819"/>
        <w:tab w:val="right" w:pos="9638"/>
      </w:tabs>
    </w:pPr>
  </w:style>
  <w:style w:type="paragraph" w:customStyle="1" w:styleId="Figura">
    <w:name w:val="Figura"/>
    <w:basedOn w:val="Normal"/>
    <w:pPr>
      <w:ind w:left="1418" w:right="567"/>
      <w:jc w:val="center"/>
    </w:pPr>
  </w:style>
  <w:style w:type="paragraph" w:styleId="TOC1">
    <w:name w:val="toc 1"/>
    <w:basedOn w:val="Normal"/>
    <w:next w:val="Normal"/>
    <w:autoRedefine/>
    <w:semiHidden/>
    <w:pPr>
      <w:tabs>
        <w:tab w:val="clear" w:pos="1418"/>
        <w:tab w:val="left" w:pos="400"/>
        <w:tab w:val="left" w:pos="9072"/>
      </w:tabs>
    </w:pPr>
  </w:style>
  <w:style w:type="paragraph" w:styleId="TOC2">
    <w:name w:val="toc 2"/>
    <w:basedOn w:val="Normal"/>
    <w:next w:val="Normal"/>
    <w:autoRedefine/>
    <w:semiHidden/>
    <w:pPr>
      <w:tabs>
        <w:tab w:val="clear" w:pos="1418"/>
        <w:tab w:val="left" w:pos="800"/>
        <w:tab w:val="left" w:pos="9072"/>
      </w:tabs>
      <w:ind w:left="200"/>
    </w:pPr>
    <w:rPr>
      <w:noProof/>
    </w:rPr>
  </w:style>
  <w:style w:type="paragraph" w:styleId="TOC3">
    <w:name w:val="toc 3"/>
    <w:basedOn w:val="Normal"/>
    <w:next w:val="Normal"/>
    <w:autoRedefine/>
    <w:semiHidden/>
    <w:pPr>
      <w:tabs>
        <w:tab w:val="clear" w:pos="1418"/>
        <w:tab w:val="left" w:pos="1200"/>
        <w:tab w:val="left" w:pos="9072"/>
      </w:tabs>
      <w:ind w:left="400"/>
    </w:pPr>
    <w:rPr>
      <w:noProof/>
    </w:rPr>
  </w:style>
  <w:style w:type="paragraph" w:styleId="TOC4">
    <w:name w:val="toc 4"/>
    <w:basedOn w:val="Normal"/>
    <w:next w:val="Normal"/>
    <w:autoRedefine/>
    <w:semiHidden/>
    <w:pPr>
      <w:tabs>
        <w:tab w:val="clear" w:pos="1418"/>
        <w:tab w:val="left" w:pos="9072"/>
      </w:tabs>
      <w:ind w:left="600"/>
    </w:pPr>
    <w:rPr>
      <w:noProof/>
    </w:rPr>
  </w:style>
  <w:style w:type="paragraph" w:styleId="TOC5">
    <w:name w:val="toc 5"/>
    <w:basedOn w:val="Normal"/>
    <w:next w:val="Normal"/>
    <w:autoRedefine/>
    <w:semiHidden/>
    <w:pPr>
      <w:ind w:left="800"/>
    </w:pPr>
  </w:style>
  <w:style w:type="character" w:styleId="Hyperlink">
    <w:name w:val="Hyperlink"/>
    <w:rPr>
      <w:color w:val="0000FF"/>
      <w:u w:val="single"/>
    </w:rPr>
  </w:style>
  <w:style w:type="paragraph" w:styleId="Caption">
    <w:name w:val="caption"/>
    <w:basedOn w:val="Normal"/>
    <w:next w:val="Normal"/>
    <w:qFormat/>
    <w:pPr>
      <w:tabs>
        <w:tab w:val="clear" w:pos="1418"/>
      </w:tabs>
      <w:spacing w:before="120" w:after="120"/>
      <w:ind w:left="1418" w:right="566"/>
      <w:jc w:val="center"/>
    </w:pPr>
    <w:rPr>
      <w:rFonts w:ascii="Arial" w:hAnsi="Arial"/>
      <w:b/>
      <w:sz w:val="20"/>
    </w:rPr>
  </w:style>
  <w:style w:type="paragraph" w:customStyle="1" w:styleId="Testo">
    <w:name w:val="Testo"/>
    <w:basedOn w:val="Normal"/>
    <w:pPr>
      <w:spacing w:before="60" w:after="60" w:line="120" w:lineRule="atLeast"/>
      <w:ind w:left="284" w:right="284"/>
    </w:pPr>
  </w:style>
  <w:style w:type="paragraph" w:customStyle="1" w:styleId="Tabella">
    <w:name w:val="Tabella"/>
    <w:basedOn w:val="Testo"/>
    <w:pPr>
      <w:ind w:left="0" w:right="0"/>
      <w:jc w:val="center"/>
    </w:pPr>
    <w:rPr>
      <w:rFonts w:ascii="Arial" w:hAnsi="Arial"/>
      <w:b/>
      <w:color w:val="000000"/>
      <w:sz w:val="20"/>
    </w:rPr>
  </w:style>
  <w:style w:type="character" w:styleId="CommentReference">
    <w:name w:val="annotation reference"/>
    <w:semiHidden/>
    <w:rPr>
      <w:sz w:val="16"/>
    </w:rPr>
  </w:style>
  <w:style w:type="paragraph" w:styleId="FootnoteText">
    <w:name w:val="footnote text"/>
    <w:basedOn w:val="Normal"/>
    <w:semiHidden/>
    <w:pPr>
      <w:tabs>
        <w:tab w:val="clear" w:pos="1418"/>
        <w:tab w:val="clear" w:pos="14175"/>
      </w:tabs>
      <w:spacing w:before="60" w:after="60" w:line="120" w:lineRule="atLeast"/>
      <w:ind w:left="284"/>
    </w:pPr>
    <w:rPr>
      <w:sz w:val="20"/>
    </w:rPr>
  </w:style>
  <w:style w:type="paragraph" w:styleId="BodyTextIndent">
    <w:name w:val="Body Text Indent"/>
    <w:basedOn w:val="Normal"/>
    <w:pPr>
      <w:widowControl w:val="0"/>
      <w:tabs>
        <w:tab w:val="clear" w:pos="1418"/>
        <w:tab w:val="clear" w:pos="14175"/>
      </w:tabs>
      <w:ind w:left="57"/>
      <w:jc w:val="both"/>
    </w:pPr>
    <w:rPr>
      <w:rFonts w:ascii="Arial" w:hAnsi="Arial"/>
      <w:snapToGrid w:val="0"/>
      <w:sz w:val="20"/>
    </w:rPr>
  </w:style>
  <w:style w:type="paragraph" w:styleId="CommentText">
    <w:name w:val="annotation text"/>
    <w:basedOn w:val="Normal"/>
    <w:semiHidden/>
    <w:rPr>
      <w:sz w:val="20"/>
    </w:rPr>
  </w:style>
  <w:style w:type="character" w:styleId="FollowedHyperlink">
    <w:name w:val="FollowedHyperlink"/>
    <w:rPr>
      <w:color w:val="800080"/>
      <w:u w:val="single"/>
    </w:rPr>
  </w:style>
  <w:style w:type="paragraph" w:styleId="BodyText">
    <w:name w:val="Body Text"/>
    <w:basedOn w:val="Normal"/>
    <w:pPr>
      <w:jc w:val="both"/>
    </w:pPr>
    <w:rPr>
      <w:sz w:val="28"/>
      <w:lang w:val="it-IT"/>
    </w:rPr>
  </w:style>
  <w:style w:type="character" w:customStyle="1" w:styleId="text1">
    <w:name w:val="text1"/>
    <w:rPr>
      <w:rFonts w:ascii="Verdana" w:hAnsi="Verdana" w:hint="default"/>
      <w:b w:val="0"/>
      <w:bCs w:val="0"/>
      <w:strike w:val="0"/>
      <w:dstrike w:val="0"/>
      <w:color w:val="000000"/>
      <w:sz w:val="17"/>
      <w:szCs w:val="17"/>
      <w:u w:val="none"/>
      <w:effect w:val="none"/>
    </w:rPr>
  </w:style>
  <w:style w:type="paragraph" w:styleId="BodyText2">
    <w:name w:val="Body Text 2"/>
    <w:basedOn w:val="Normal"/>
    <w:pPr>
      <w:jc w:val="both"/>
    </w:pPr>
    <w:rPr>
      <w:rFonts w:ascii="Arial" w:hAnsi="Arial" w:cs="Arial"/>
      <w:lang w:val="it-IT"/>
    </w:rPr>
  </w:style>
  <w:style w:type="paragraph" w:styleId="HTMLPreformatted">
    <w:name w:val="HTML Preformatted"/>
    <w:basedOn w:val="Normal"/>
    <w:pPr>
      <w:tabs>
        <w:tab w:val="clear" w:pos="1418"/>
        <w:tab w:val="clear" w:pos="1417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lang w:val="it-IT"/>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407EA6"/>
    <w:pPr>
      <w:shd w:val="clear" w:color="auto" w:fill="000080"/>
    </w:pPr>
    <w:rPr>
      <w:rFonts w:ascii="Tahoma" w:hAnsi="Tahoma" w:cs="Tahoma"/>
      <w:sz w:val="20"/>
    </w:rPr>
  </w:style>
  <w:style w:type="paragraph" w:styleId="NormalWeb">
    <w:name w:val="Normal (Web)"/>
    <w:basedOn w:val="Normal"/>
    <w:uiPriority w:val="99"/>
    <w:rsid w:val="00CD6116"/>
    <w:pPr>
      <w:tabs>
        <w:tab w:val="clear" w:pos="1418"/>
        <w:tab w:val="clear" w:pos="14175"/>
      </w:tabs>
      <w:spacing w:before="100" w:beforeAutospacing="1" w:after="100" w:afterAutospacing="1"/>
    </w:pPr>
    <w:rPr>
      <w:sz w:val="24"/>
      <w:szCs w:val="24"/>
      <w:lang w:val="it-IT"/>
    </w:rPr>
  </w:style>
  <w:style w:type="character" w:styleId="Strong">
    <w:name w:val="Strong"/>
    <w:qFormat/>
    <w:rsid w:val="00CD6116"/>
    <w:rPr>
      <w:b/>
      <w:bCs/>
    </w:rPr>
  </w:style>
  <w:style w:type="paragraph" w:styleId="ListParagraph">
    <w:name w:val="List Paragraph"/>
    <w:basedOn w:val="Normal"/>
    <w:uiPriority w:val="34"/>
    <w:qFormat/>
    <w:rsid w:val="00FE3ADF"/>
    <w:pPr>
      <w:ind w:left="720"/>
      <w:contextualSpacing/>
    </w:pPr>
  </w:style>
  <w:style w:type="character" w:styleId="UnresolvedMention">
    <w:name w:val="Unresolved Mention"/>
    <w:basedOn w:val="DefaultParagraphFont"/>
    <w:uiPriority w:val="99"/>
    <w:semiHidden/>
    <w:unhideWhenUsed/>
    <w:rsid w:val="007F32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87564">
      <w:bodyDiv w:val="1"/>
      <w:marLeft w:val="0"/>
      <w:marRight w:val="0"/>
      <w:marTop w:val="0"/>
      <w:marBottom w:val="0"/>
      <w:divBdr>
        <w:top w:val="none" w:sz="0" w:space="0" w:color="auto"/>
        <w:left w:val="none" w:sz="0" w:space="0" w:color="auto"/>
        <w:bottom w:val="none" w:sz="0" w:space="0" w:color="auto"/>
        <w:right w:val="none" w:sz="0" w:space="0" w:color="auto"/>
      </w:divBdr>
    </w:div>
    <w:div w:id="683173254">
      <w:bodyDiv w:val="1"/>
      <w:marLeft w:val="0"/>
      <w:marRight w:val="0"/>
      <w:marTop w:val="0"/>
      <w:marBottom w:val="0"/>
      <w:divBdr>
        <w:top w:val="none" w:sz="0" w:space="0" w:color="auto"/>
        <w:left w:val="none" w:sz="0" w:space="0" w:color="auto"/>
        <w:bottom w:val="none" w:sz="0" w:space="0" w:color="auto"/>
        <w:right w:val="none" w:sz="0" w:space="0" w:color="auto"/>
      </w:divBdr>
    </w:div>
    <w:div w:id="1849979910">
      <w:bodyDiv w:val="1"/>
      <w:marLeft w:val="0"/>
      <w:marRight w:val="0"/>
      <w:marTop w:val="100"/>
      <w:marBottom w:val="100"/>
      <w:divBdr>
        <w:top w:val="none" w:sz="0" w:space="0" w:color="auto"/>
        <w:left w:val="none" w:sz="0" w:space="0" w:color="auto"/>
        <w:bottom w:val="none" w:sz="0" w:space="0" w:color="auto"/>
        <w:right w:val="none" w:sz="0" w:space="0" w:color="auto"/>
      </w:divBdr>
      <w:divsChild>
        <w:div w:id="450320196">
          <w:marLeft w:val="0"/>
          <w:marRight w:val="0"/>
          <w:marTop w:val="0"/>
          <w:marBottom w:val="0"/>
          <w:divBdr>
            <w:top w:val="none" w:sz="0" w:space="0" w:color="auto"/>
            <w:left w:val="none" w:sz="0" w:space="0" w:color="auto"/>
            <w:bottom w:val="none" w:sz="0" w:space="0" w:color="auto"/>
            <w:right w:val="none" w:sz="0" w:space="0" w:color="auto"/>
          </w:divBdr>
          <w:divsChild>
            <w:div w:id="1061103586">
              <w:marLeft w:val="204"/>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reeninitiatives.gov.sa/" TargetMode="External"/><Relationship Id="rId18" Type="http://schemas.openxmlformats.org/officeDocument/2006/relationships/hyperlink" Target="http://www.planetek.i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saudigazette.com.sa/article/626894" TargetMode="External"/><Relationship Id="rId2" Type="http://schemas.openxmlformats.org/officeDocument/2006/relationships/customXml" Target="../customXml/item2.xml"/><Relationship Id="rId16" Type="http://schemas.openxmlformats.org/officeDocument/2006/relationships/hyperlink" Target="https://fastcompanyme.com/news/vegetation-monitoring-in-saudi-arabia-gets-an-ai-upgra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ddnews.gov.in/international/saudi-arabia-launches-ai-powered-program-combat-desertification-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geosys.m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cvc.gov.sa/index-en.htm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dbf3c994-8b66-4aa6-9bd5-5ecdb9d724f8">PKID-2102554853-843787</_dlc_DocId>
    <_dlc_DocIdUrl xmlns="dbf3c994-8b66-4aa6-9bd5-5ecdb9d724f8">
      <Url>https://planetek.sharepoint.com/_layouts/15/DocIdRedir.aspx?ID=PKID-2102554853-843787</Url>
      <Description>PKID-2102554853-843787</Description>
    </_dlc_DocIdUrl>
    <LikesCount xmlns="http://schemas.microsoft.com/sharepoint/v3"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SharedWithUsers xmlns="dbf3c994-8b66-4aa6-9bd5-5ecdb9d724f8">
      <UserInfo>
        <DisplayName>Massimo  Zotti</DisplayName>
        <AccountId>47</AccountId>
        <AccountType/>
      </UserInfo>
      <UserInfo>
        <DisplayName>Nunzia Vairo</DisplayName>
        <AccountId>93</AccountId>
        <AccountType/>
      </UserInfo>
      <UserInfo>
        <DisplayName>Mauro Casaburi</DisplayName>
        <AccountId>131</AccountId>
        <AccountType/>
      </UserInfo>
      <UserInfo>
        <DisplayName>Antonio Buonavoglia</DisplayName>
        <AccountId>130</AccountId>
        <AccountType/>
      </UserInfo>
    </SharedWithUsers>
    <_dlc_DocIdPersistId xmlns="dbf3c994-8b66-4aa6-9bd5-5ecdb9d724f8">false</_dlc_DocIdPersistId>
    <RatingCount xmlns="http://schemas.microsoft.com/sharepoint/v3" xsi:nil="true"/>
    <_ip_UnifiedCompliancePolicyUIAction xmlns="http://schemas.microsoft.com/sharepoint/v3" xsi:nil="true"/>
    <_ip_UnifiedCompliancePolicyProperties xmlns="http://schemas.microsoft.com/sharepoint/v3" xsi:nil="true"/>
    <lcf76f155ced4ddcb4097134ff3c332f xmlns="5f7f0d9a-a153-4eb6-9f03-c808501499df">
      <Terms xmlns="http://schemas.microsoft.com/office/infopath/2007/PartnerControls"/>
    </lcf76f155ced4ddcb4097134ff3c332f>
    <TaxCatchAll xmlns="dbf3c994-8b66-4aa6-9bd5-5ecdb9d724f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8F2A0741B9D024FAD33715E0216C792" ma:contentTypeVersion="24" ma:contentTypeDescription="Create a new document." ma:contentTypeScope="" ma:versionID="be2c9bf2b08ede350da405fda4e4f430">
  <xsd:schema xmlns:xsd="http://www.w3.org/2001/XMLSchema" xmlns:xs="http://www.w3.org/2001/XMLSchema" xmlns:p="http://schemas.microsoft.com/office/2006/metadata/properties" xmlns:ns1="http://schemas.microsoft.com/sharepoint/v3" xmlns:ns2="dbf3c994-8b66-4aa6-9bd5-5ecdb9d724f8" xmlns:ns3="5f7f0d9a-a153-4eb6-9f03-c808501499df" targetNamespace="http://schemas.microsoft.com/office/2006/metadata/properties" ma:root="true" ma:fieldsID="a17b758611273798b2774b911512eff0" ns1:_="" ns2:_="" ns3:_="">
    <xsd:import namespace="http://schemas.microsoft.com/sharepoint/v3"/>
    <xsd:import namespace="dbf3c994-8b66-4aa6-9bd5-5ecdb9d724f8"/>
    <xsd:import namespace="5f7f0d9a-a153-4eb6-9f03-c808501499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1:RatingCount" minOccurs="0"/>
                <xsd:element ref="ns1:RatedBy" minOccurs="0"/>
                <xsd:element ref="ns1:Ratings" minOccurs="0"/>
                <xsd:element ref="ns1:LikesCount" minOccurs="0"/>
                <xsd:element ref="ns1:LikedBy" minOccurs="0"/>
                <xsd:element ref="ns3:MediaServiceDateTaken" minOccurs="0"/>
                <xsd:element ref="ns3:MediaServiceAutoTags" minOccurs="0"/>
                <xsd:element ref="ns3:MediaServiceLocation" minOccurs="0"/>
                <xsd:element ref="ns3:MediaServiceOCR" minOccurs="0"/>
                <xsd:element ref="ns2:_dlc_DocId" minOccurs="0"/>
                <xsd:element ref="ns2:_dlc_DocIdUrl" minOccurs="0"/>
                <xsd:element ref="ns2:_dlc_DocIdPersistId" minOccurs="0"/>
                <xsd:element ref="ns3:MediaServiceEventHashCode" minOccurs="0"/>
                <xsd:element ref="ns3:MediaServiceGenerationTime" minOccurs="0"/>
                <xsd:element ref="ns1:_ip_UnifiedCompliancePolicyProperties" minOccurs="0"/>
                <xsd:element ref="ns1:_ip_UnifiedCompliancePolicyUIAc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atingCount" ma:index="12" nillable="true" ma:displayName="Number of Ratings" ma:decimals="0" ma:description="Number of ratings submitted" ma:internalName="RatingCount" ma:readOnly="true">
      <xsd:simpleType>
        <xsd:restriction base="dms:Number"/>
      </xsd:simpleType>
    </xsd:element>
    <xsd:element name="RatedBy" ma:index="13"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4" nillable="true" ma:displayName="User ratings" ma:description="User ratings for the item" ma:hidden="true" ma:internalName="Ratings">
      <xsd:simpleType>
        <xsd:restriction base="dms:Note"/>
      </xsd:simpleType>
    </xsd:element>
    <xsd:element name="LikesCount" ma:index="15" nillable="true" ma:displayName="Number of Likes" ma:internalName="LikesCount">
      <xsd:simpleType>
        <xsd:restriction base="dms:Unknown"/>
      </xsd:simpleType>
    </xsd:element>
    <xsd:element name="LikedBy" ma:index="16"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f3c994-8b66-4aa6-9bd5-5ecdb9d724f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TaxCatchAll" ma:index="33" nillable="true" ma:displayName="Taxonomy Catch All Column" ma:hidden="true" ma:list="{0c4df96a-0b69-43b5-b02b-464db3fe757f}" ma:internalName="TaxCatchAll" ma:showField="CatchAllData" ma:web="dbf3c994-8b66-4aa6-9bd5-5ecdb9d724f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7f0d9a-a153-4eb6-9f03-c808501499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element name="MediaLengthInSeconds" ma:index="30" nillable="true" ma:displayName="Length (seconds)" ma:internalName="MediaLengthInSeconds" ma:readOnly="true">
      <xsd:simpleType>
        <xsd:restriction base="dms:Unknown"/>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8b82081c-4513-4ef6-b08b-939383735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3D3F3C-2DF1-42DF-A91E-7D30D06072C1}">
  <ds:schemaRefs>
    <ds:schemaRef ds:uri="http://schemas.microsoft.com/sharepoint/events"/>
  </ds:schemaRefs>
</ds:datastoreItem>
</file>

<file path=customXml/itemProps2.xml><?xml version="1.0" encoding="utf-8"?>
<ds:datastoreItem xmlns:ds="http://schemas.openxmlformats.org/officeDocument/2006/customXml" ds:itemID="{5DE14792-B1EC-4424-A383-1275A98C60D9}">
  <ds:schemaRefs>
    <ds:schemaRef ds:uri="5f7f0d9a-a153-4eb6-9f03-c808501499df"/>
    <ds:schemaRef ds:uri="http://schemas.microsoft.com/office/2006/metadata/properties"/>
    <ds:schemaRef ds:uri="http://purl.org/dc/dcmitype/"/>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dbf3c994-8b66-4aa6-9bd5-5ecdb9d724f8"/>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BDB9F5D-FC12-4E9B-AD3C-E32AC6DE2734}">
  <ds:schemaRefs>
    <ds:schemaRef ds:uri="http://schemas.microsoft.com/sharepoint/v3/contenttype/forms"/>
  </ds:schemaRefs>
</ds:datastoreItem>
</file>

<file path=customXml/itemProps4.xml><?xml version="1.0" encoding="utf-8"?>
<ds:datastoreItem xmlns:ds="http://schemas.openxmlformats.org/officeDocument/2006/customXml" ds:itemID="{84B156B6-FD8E-40CD-979C-B00948FC3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bf3c994-8b66-4aa6-9bd5-5ecdb9d724f8"/>
    <ds:schemaRef ds:uri="5f7f0d9a-a153-4eb6-9f03-c80850149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1032</Words>
  <Characters>5886</Characters>
  <Application>Microsoft Office Word</Application>
  <DocSecurity>0</DocSecurity>
  <Lines>49</Lines>
  <Paragraphs>13</Paragraphs>
  <ScaleCrop>false</ScaleCrop>
  <Manager>Vincenzo Barbieri</Manager>
  <Company>Planetek Italia s.r.l.</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antoniob</dc:creator>
  <cp:keywords/>
  <cp:lastModifiedBy>Antonio Buonavoglia</cp:lastModifiedBy>
  <cp:revision>2</cp:revision>
  <cp:lastPrinted>2014-04-29T15:17:00Z</cp:lastPrinted>
  <dcterms:created xsi:type="dcterms:W3CDTF">2023-09-20T09:27:00Z</dcterms:created>
  <dcterms:modified xsi:type="dcterms:W3CDTF">2023-09-20T09:27:00Z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0x01010028F2A0741B9D024FAD33715E0216C792</vt:lpwstr>
  </property>
  <property fmtid="{D5CDD505-2E9C-101B-9397-08002B2CF9AE}" pid="3" name="_dlc_DocIdItemGuid">
    <vt:lpwstr>1b2cd8a2-cd43-4c5d-9472-772fcb24d57b</vt:lpwstr>
  </property>
  <property fmtid="{D5CDD505-2E9C-101B-9397-08002B2CF9AE}" pid="4" name="Order">
    <vt:r8>28176000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