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6DC315" w14:textId="6EA26DFD" w:rsidR="008436E5" w:rsidRDefault="3A76ED1E" w:rsidP="2FB885A4">
      <w:pPr>
        <w:jc w:val="both"/>
        <w:rPr>
          <w:rFonts w:ascii="Calibri" w:eastAsia="Calibri" w:hAnsi="Calibri" w:cs="Calibri"/>
          <w:i/>
          <w:iCs/>
          <w:lang w:val="it-IT"/>
        </w:rPr>
      </w:pPr>
      <w:r w:rsidRPr="2FB885A4">
        <w:rPr>
          <w:rFonts w:ascii="Calibri" w:eastAsia="Calibri" w:hAnsi="Calibri" w:cs="Calibri"/>
          <w:b/>
          <w:bCs/>
          <w:sz w:val="28"/>
          <w:szCs w:val="28"/>
          <w:lang w:val="it-IT"/>
        </w:rPr>
        <w:t>Task Force X</w:t>
      </w:r>
      <w:r w:rsidR="3F3B018C" w:rsidRPr="2FB885A4">
        <w:rPr>
          <w:rFonts w:ascii="Calibri" w:eastAsia="Calibri" w:hAnsi="Calibri" w:cs="Calibri"/>
          <w:b/>
          <w:bCs/>
          <w:sz w:val="28"/>
          <w:szCs w:val="28"/>
          <w:lang w:val="it-IT"/>
        </w:rPr>
        <w:t xml:space="preserve"> CentMed</w:t>
      </w:r>
      <w:r w:rsidRPr="2FB885A4">
        <w:rPr>
          <w:rFonts w:ascii="Calibri" w:eastAsia="Calibri" w:hAnsi="Calibri" w:cs="Calibri"/>
          <w:b/>
          <w:bCs/>
          <w:sz w:val="28"/>
          <w:szCs w:val="28"/>
          <w:lang w:val="it-IT"/>
        </w:rPr>
        <w:t>: spazio, AI e sistemi operativi</w:t>
      </w:r>
      <w:r w:rsidR="597B0428" w:rsidRPr="2FB885A4">
        <w:rPr>
          <w:rFonts w:ascii="Calibri" w:eastAsia="Calibri" w:hAnsi="Calibri" w:cs="Calibri"/>
          <w:b/>
          <w:bCs/>
          <w:sz w:val="28"/>
          <w:szCs w:val="28"/>
          <w:lang w:val="it-IT"/>
        </w:rPr>
        <w:t xml:space="preserve"> per ridurre il tempo delle decisioni</w:t>
      </w:r>
    </w:p>
    <w:p w14:paraId="62DA4E0D" w14:textId="41CCDABA" w:rsidR="05D3D98E" w:rsidRPr="008436E5" w:rsidRDefault="0CA57AEF" w:rsidP="2FB885A4">
      <w:pPr>
        <w:jc w:val="both"/>
        <w:rPr>
          <w:lang w:val="it-IT"/>
        </w:rPr>
      </w:pPr>
      <w:r w:rsidRPr="2FB885A4">
        <w:rPr>
          <w:rFonts w:ascii="Calibri" w:eastAsia="Calibri" w:hAnsi="Calibri" w:cs="Calibri"/>
          <w:i/>
          <w:iCs/>
          <w:lang w:val="it-IT"/>
        </w:rPr>
        <w:t>Nel corso dell</w:t>
      </w:r>
      <w:r w:rsidR="3F3B018C" w:rsidRPr="2FB885A4">
        <w:rPr>
          <w:rFonts w:ascii="Calibri" w:eastAsia="Calibri" w:hAnsi="Calibri" w:cs="Calibri"/>
          <w:i/>
          <w:iCs/>
          <w:lang w:val="it-IT"/>
        </w:rPr>
        <w:t>’attività</w:t>
      </w:r>
      <w:r w:rsidR="1349F163" w:rsidRPr="2FB885A4">
        <w:rPr>
          <w:rFonts w:ascii="Calibri" w:eastAsia="Calibri" w:hAnsi="Calibri" w:cs="Calibri"/>
          <w:i/>
          <w:iCs/>
          <w:lang w:val="it-IT"/>
        </w:rPr>
        <w:t xml:space="preserve"> sperimentativa</w:t>
      </w:r>
      <w:r w:rsidRPr="2FB885A4">
        <w:rPr>
          <w:rFonts w:ascii="Calibri" w:eastAsia="Calibri" w:hAnsi="Calibri" w:cs="Calibri"/>
          <w:i/>
          <w:iCs/>
          <w:lang w:val="it-IT"/>
        </w:rPr>
        <w:t xml:space="preserve"> Task Force X</w:t>
      </w:r>
      <w:r w:rsidR="3F3B018C" w:rsidRPr="2FB885A4">
        <w:rPr>
          <w:rFonts w:ascii="Calibri" w:eastAsia="Calibri" w:hAnsi="Calibri" w:cs="Calibri"/>
          <w:i/>
          <w:iCs/>
          <w:lang w:val="it-IT"/>
        </w:rPr>
        <w:t xml:space="preserve"> Central </w:t>
      </w:r>
      <w:proofErr w:type="spellStart"/>
      <w:r w:rsidR="3F3B018C" w:rsidRPr="2FB885A4">
        <w:rPr>
          <w:rFonts w:ascii="Calibri" w:eastAsia="Calibri" w:hAnsi="Calibri" w:cs="Calibri"/>
          <w:i/>
          <w:iCs/>
          <w:lang w:val="it-IT"/>
        </w:rPr>
        <w:t>Mediterranean</w:t>
      </w:r>
      <w:proofErr w:type="spellEnd"/>
      <w:r w:rsidR="3F3B018C" w:rsidRPr="2FB885A4">
        <w:rPr>
          <w:rFonts w:ascii="Calibri" w:eastAsia="Calibri" w:hAnsi="Calibri" w:cs="Calibri"/>
          <w:i/>
          <w:iCs/>
          <w:lang w:val="it-IT"/>
        </w:rPr>
        <w:t xml:space="preserve"> d</w:t>
      </w:r>
      <w:r w:rsidR="00A1235F">
        <w:rPr>
          <w:rFonts w:ascii="Calibri" w:eastAsia="Calibri" w:hAnsi="Calibri" w:cs="Calibri"/>
          <w:i/>
          <w:iCs/>
          <w:lang w:val="it-IT"/>
        </w:rPr>
        <w:t>el</w:t>
      </w:r>
      <w:r w:rsidR="3F3B018C" w:rsidRPr="2FB885A4">
        <w:rPr>
          <w:rFonts w:ascii="Calibri" w:eastAsia="Calibri" w:hAnsi="Calibri" w:cs="Calibri"/>
          <w:i/>
          <w:iCs/>
          <w:lang w:val="it-IT"/>
        </w:rPr>
        <w:t xml:space="preserve"> NATO ACT e guidata dallo Stato Maggiore della Difesa</w:t>
      </w:r>
      <w:r w:rsidRPr="2FB885A4">
        <w:rPr>
          <w:rFonts w:ascii="Calibri" w:eastAsia="Calibri" w:hAnsi="Calibri" w:cs="Calibri"/>
          <w:i/>
          <w:iCs/>
          <w:lang w:val="it-IT"/>
        </w:rPr>
        <w:t xml:space="preserve">, </w:t>
      </w:r>
      <w:r w:rsidR="3A76ED1E" w:rsidRPr="2FB885A4">
        <w:rPr>
          <w:rFonts w:ascii="Calibri" w:eastAsia="Calibri" w:hAnsi="Calibri" w:cs="Calibri"/>
          <w:i/>
          <w:iCs/>
          <w:lang w:val="it-IT"/>
        </w:rPr>
        <w:t>Planetek Italia e D-Orbit dimostrano una catena ISR</w:t>
      </w:r>
      <w:r w:rsidR="546001E1" w:rsidRPr="2FB885A4">
        <w:rPr>
          <w:rFonts w:ascii="Calibri" w:eastAsia="Calibri" w:hAnsi="Calibri" w:cs="Calibri"/>
          <w:i/>
          <w:iCs/>
          <w:lang w:val="it-IT"/>
        </w:rPr>
        <w:t xml:space="preserve"> </w:t>
      </w:r>
      <w:r w:rsidR="3A76ED1E" w:rsidRPr="2FB885A4">
        <w:rPr>
          <w:rFonts w:ascii="Calibri" w:eastAsia="Calibri" w:hAnsi="Calibri" w:cs="Calibri"/>
          <w:i/>
          <w:iCs/>
          <w:lang w:val="it-IT"/>
        </w:rPr>
        <w:t xml:space="preserve">a bassa latenza </w:t>
      </w:r>
      <w:r w:rsidR="7AB1C446" w:rsidRPr="2FB885A4">
        <w:rPr>
          <w:rFonts w:ascii="Calibri" w:eastAsia="Calibri" w:hAnsi="Calibri" w:cs="Calibri"/>
          <w:i/>
          <w:iCs/>
          <w:lang w:val="it-IT"/>
        </w:rPr>
        <w:t>in grado di</w:t>
      </w:r>
      <w:r w:rsidR="3A76ED1E" w:rsidRPr="2FB885A4">
        <w:rPr>
          <w:rFonts w:ascii="Calibri" w:eastAsia="Calibri" w:hAnsi="Calibri" w:cs="Calibri"/>
          <w:i/>
          <w:iCs/>
          <w:lang w:val="it-IT"/>
        </w:rPr>
        <w:t xml:space="preserve"> accelerare il passaggio </w:t>
      </w:r>
      <w:r w:rsidR="3407E768" w:rsidRPr="2FB885A4">
        <w:rPr>
          <w:rFonts w:ascii="Calibri" w:eastAsia="Calibri" w:hAnsi="Calibri" w:cs="Calibri"/>
          <w:i/>
          <w:iCs/>
          <w:lang w:val="it-IT"/>
        </w:rPr>
        <w:t>da un'acquisizione satellitare all’informazione pronta per il decisore</w:t>
      </w:r>
      <w:r w:rsidR="1996E9B0" w:rsidRPr="2FB885A4">
        <w:rPr>
          <w:rFonts w:ascii="Calibri" w:eastAsia="Calibri" w:hAnsi="Calibri" w:cs="Calibri"/>
          <w:i/>
          <w:iCs/>
          <w:lang w:val="it-IT"/>
        </w:rPr>
        <w:t>.</w:t>
      </w:r>
    </w:p>
    <w:p w14:paraId="006FE371" w14:textId="2ED1E04E" w:rsidR="3799C4B1" w:rsidRPr="008436E5" w:rsidRDefault="744E83A3" w:rsidP="53907592">
      <w:pPr>
        <w:spacing w:before="240" w:after="240"/>
        <w:jc w:val="both"/>
        <w:rPr>
          <w:lang w:val="it-IT"/>
        </w:rPr>
      </w:pPr>
      <w:r w:rsidRPr="4D2CDF4A">
        <w:rPr>
          <w:rFonts w:ascii="Calibri" w:eastAsia="Calibri" w:hAnsi="Calibri" w:cs="Calibri"/>
          <w:b/>
          <w:bCs/>
          <w:lang w:val="it-IT"/>
        </w:rPr>
        <w:t>Bari, 2</w:t>
      </w:r>
      <w:r w:rsidR="00FB417A">
        <w:rPr>
          <w:rFonts w:ascii="Calibri" w:eastAsia="Calibri" w:hAnsi="Calibri" w:cs="Calibri"/>
          <w:b/>
          <w:bCs/>
          <w:lang w:val="it-IT"/>
        </w:rPr>
        <w:t>2</w:t>
      </w:r>
      <w:r w:rsidRPr="4D2CDF4A">
        <w:rPr>
          <w:rFonts w:ascii="Calibri" w:eastAsia="Calibri" w:hAnsi="Calibri" w:cs="Calibri"/>
          <w:b/>
          <w:bCs/>
          <w:lang w:val="it-IT"/>
        </w:rPr>
        <w:t xml:space="preserve"> luglio 2026. </w:t>
      </w:r>
      <w:r w:rsidR="32C5A4CD" w:rsidRPr="00FB417A">
        <w:rPr>
          <w:rFonts w:ascii="Calibri" w:eastAsia="Calibri" w:hAnsi="Calibri" w:cs="Calibri"/>
          <w:lang w:val="it-IT"/>
        </w:rPr>
        <w:t>L'informazione ha valore solo se arriva in tempo</w:t>
      </w:r>
      <w:r w:rsidR="32C5A4CD" w:rsidRPr="4D2CDF4A">
        <w:rPr>
          <w:rFonts w:ascii="Calibri" w:eastAsia="Calibri" w:hAnsi="Calibri" w:cs="Calibri"/>
          <w:b/>
          <w:bCs/>
          <w:lang w:val="it-IT"/>
        </w:rPr>
        <w:t>.</w:t>
      </w:r>
      <w:r w:rsidR="32C5A4CD" w:rsidRPr="4D2CDF4A">
        <w:rPr>
          <w:rFonts w:ascii="Calibri" w:eastAsia="Calibri" w:hAnsi="Calibri" w:cs="Calibri"/>
          <w:lang w:val="it-IT"/>
        </w:rPr>
        <w:t xml:space="preserve"> Nelle moderne operazioni militari, il vantaggio operativo non dipende soltanto dalla qualità dei sensori o dalla quantità di dati raccolti, ma dalla capacità di trasformare rapidamente quei dati in informazioni utili per chi deve prendere decisioni.</w:t>
      </w:r>
    </w:p>
    <w:p w14:paraId="1FC47D3C" w14:textId="10FBDBB3" w:rsidR="3799C4B1" w:rsidRPr="00FB68E3" w:rsidRDefault="094FDF0F" w:rsidP="53907592">
      <w:pPr>
        <w:spacing w:before="240" w:after="240"/>
        <w:jc w:val="both"/>
        <w:rPr>
          <w:lang w:val="it-IT"/>
        </w:rPr>
      </w:pPr>
      <w:r w:rsidRPr="3398CABC">
        <w:rPr>
          <w:rFonts w:ascii="Calibri" w:eastAsia="Calibri" w:hAnsi="Calibri" w:cs="Calibri"/>
          <w:lang w:val="it-IT"/>
        </w:rPr>
        <w:t>È questo il contributo che Planetek Italia e D-</w:t>
      </w:r>
      <w:proofErr w:type="spellStart"/>
      <w:r w:rsidRPr="3398CABC">
        <w:rPr>
          <w:rFonts w:ascii="Calibri" w:eastAsia="Calibri" w:hAnsi="Calibri" w:cs="Calibri"/>
          <w:lang w:val="it-IT"/>
        </w:rPr>
        <w:t>Orbit</w:t>
      </w:r>
      <w:proofErr w:type="spellEnd"/>
      <w:r w:rsidRPr="3398CABC">
        <w:rPr>
          <w:rFonts w:ascii="Calibri" w:eastAsia="Calibri" w:hAnsi="Calibri" w:cs="Calibri"/>
          <w:lang w:val="it-IT"/>
        </w:rPr>
        <w:t xml:space="preserve"> </w:t>
      </w:r>
      <w:r w:rsidR="006B760F">
        <w:rPr>
          <w:rFonts w:ascii="Calibri" w:eastAsia="Calibri" w:hAnsi="Calibri" w:cs="Calibri"/>
          <w:lang w:val="it-IT"/>
        </w:rPr>
        <w:t>hanno</w:t>
      </w:r>
      <w:r w:rsidR="006B760F" w:rsidRPr="3398CABC">
        <w:rPr>
          <w:rFonts w:ascii="Calibri" w:eastAsia="Calibri" w:hAnsi="Calibri" w:cs="Calibri"/>
          <w:lang w:val="it-IT"/>
        </w:rPr>
        <w:t xml:space="preserve"> </w:t>
      </w:r>
      <w:r w:rsidR="00993900" w:rsidRPr="3398CABC">
        <w:rPr>
          <w:rFonts w:ascii="Calibri" w:eastAsia="Calibri" w:hAnsi="Calibri" w:cs="Calibri"/>
          <w:lang w:val="it-IT"/>
        </w:rPr>
        <w:t>dimostrat</w:t>
      </w:r>
      <w:r w:rsidR="00993900">
        <w:rPr>
          <w:rFonts w:ascii="Calibri" w:eastAsia="Calibri" w:hAnsi="Calibri" w:cs="Calibri"/>
          <w:lang w:val="it-IT"/>
        </w:rPr>
        <w:t>o</w:t>
      </w:r>
      <w:r w:rsidRPr="3398CABC">
        <w:rPr>
          <w:rFonts w:ascii="Calibri" w:eastAsia="Calibri" w:hAnsi="Calibri" w:cs="Calibri"/>
          <w:lang w:val="it-IT"/>
        </w:rPr>
        <w:t xml:space="preserve"> nell'ambito </w:t>
      </w:r>
      <w:r w:rsidR="5B577187" w:rsidRPr="3398CABC">
        <w:rPr>
          <w:rFonts w:ascii="Calibri" w:eastAsia="Calibri" w:hAnsi="Calibri" w:cs="Calibri"/>
          <w:lang w:val="it-IT"/>
        </w:rPr>
        <w:t xml:space="preserve">dell’iniziativa </w:t>
      </w:r>
      <w:r w:rsidRPr="3398CABC">
        <w:rPr>
          <w:rFonts w:ascii="Calibri" w:eastAsia="Calibri" w:hAnsi="Calibri" w:cs="Calibri"/>
          <w:b/>
          <w:bCs/>
          <w:lang w:val="it-IT"/>
        </w:rPr>
        <w:t>Task Force X Central Mediterranean</w:t>
      </w:r>
      <w:r w:rsidRPr="3398CABC">
        <w:rPr>
          <w:rFonts w:ascii="Calibri" w:eastAsia="Calibri" w:hAnsi="Calibri" w:cs="Calibri"/>
          <w:lang w:val="it-IT"/>
        </w:rPr>
        <w:t>, dove l'attenzione si è concentrata sulla capacità di comprimere l'intera catena informativa, dall'acquisizione del dato fino alla sua disponibilità operativa, attraverso l'integrazione di sistemi spaziali, intelligenza artificiale e piattaforme di comando e controllo.</w:t>
      </w:r>
    </w:p>
    <w:p w14:paraId="43CB1F88" w14:textId="334AE55D" w:rsidR="59CF6FF5" w:rsidRPr="00FB68E3" w:rsidRDefault="59CF6FF5" w:rsidP="2FB885A4">
      <w:pPr>
        <w:spacing w:before="240" w:after="240"/>
        <w:jc w:val="both"/>
        <w:rPr>
          <w:lang w:val="it-IT"/>
        </w:rPr>
      </w:pPr>
      <w:r w:rsidRPr="2FB885A4">
        <w:rPr>
          <w:rFonts w:ascii="Calibri" w:eastAsia="Calibri" w:hAnsi="Calibri" w:cs="Calibri"/>
          <w:lang w:val="it-IT"/>
        </w:rPr>
        <w:t xml:space="preserve">Task Force X Central </w:t>
      </w:r>
      <w:proofErr w:type="spellStart"/>
      <w:r w:rsidRPr="2FB885A4">
        <w:rPr>
          <w:rFonts w:ascii="Calibri" w:eastAsia="Calibri" w:hAnsi="Calibri" w:cs="Calibri"/>
          <w:lang w:val="it-IT"/>
        </w:rPr>
        <w:t>Mediterranean</w:t>
      </w:r>
      <w:proofErr w:type="spellEnd"/>
      <w:r w:rsidRPr="2FB885A4">
        <w:rPr>
          <w:rFonts w:ascii="Calibri" w:eastAsia="Calibri" w:hAnsi="Calibri" w:cs="Calibri"/>
          <w:lang w:val="it-IT"/>
        </w:rPr>
        <w:t xml:space="preserve"> è l'iniziativa sperimentale promossa da</w:t>
      </w:r>
      <w:r w:rsidR="00A60602">
        <w:rPr>
          <w:rFonts w:ascii="Calibri" w:eastAsia="Calibri" w:hAnsi="Calibri" w:cs="Calibri"/>
          <w:lang w:val="it-IT"/>
        </w:rPr>
        <w:t>l</w:t>
      </w:r>
      <w:r w:rsidRPr="2FB885A4">
        <w:rPr>
          <w:rFonts w:ascii="Calibri" w:eastAsia="Calibri" w:hAnsi="Calibri" w:cs="Calibri"/>
          <w:lang w:val="it-IT"/>
        </w:rPr>
        <w:t xml:space="preserve"> NATO </w:t>
      </w:r>
      <w:proofErr w:type="spellStart"/>
      <w:r w:rsidRPr="2FB885A4">
        <w:rPr>
          <w:rFonts w:ascii="Calibri" w:eastAsia="Calibri" w:hAnsi="Calibri" w:cs="Calibri"/>
          <w:lang w:val="it-IT"/>
        </w:rPr>
        <w:t>Allied</w:t>
      </w:r>
      <w:proofErr w:type="spellEnd"/>
      <w:r w:rsidRPr="2FB885A4">
        <w:rPr>
          <w:rFonts w:ascii="Calibri" w:eastAsia="Calibri" w:hAnsi="Calibri" w:cs="Calibri"/>
          <w:lang w:val="it-IT"/>
        </w:rPr>
        <w:t xml:space="preserve"> </w:t>
      </w:r>
      <w:proofErr w:type="spellStart"/>
      <w:r w:rsidRPr="2FB885A4">
        <w:rPr>
          <w:rFonts w:ascii="Calibri" w:eastAsia="Calibri" w:hAnsi="Calibri" w:cs="Calibri"/>
          <w:lang w:val="it-IT"/>
        </w:rPr>
        <w:t>Command</w:t>
      </w:r>
      <w:proofErr w:type="spellEnd"/>
      <w:r w:rsidRPr="2FB885A4">
        <w:rPr>
          <w:rFonts w:ascii="Calibri" w:eastAsia="Calibri" w:hAnsi="Calibri" w:cs="Calibri"/>
          <w:lang w:val="it-IT"/>
        </w:rPr>
        <w:t xml:space="preserve"> Transformation (ACT) e coordinata dallo Stato Maggiore della Difesa per sperimentare l'integrazione di tecnologie innovative </w:t>
      </w:r>
      <w:r w:rsidR="1D2465A6" w:rsidRPr="2FB885A4">
        <w:rPr>
          <w:rFonts w:ascii="Calibri" w:eastAsia="Calibri" w:hAnsi="Calibri" w:cs="Calibri"/>
          <w:lang w:val="it-IT"/>
        </w:rPr>
        <w:t>in scenari operativi reali</w:t>
      </w:r>
      <w:r w:rsidRPr="2FB885A4">
        <w:rPr>
          <w:rFonts w:ascii="Calibri" w:eastAsia="Calibri" w:hAnsi="Calibri" w:cs="Calibri"/>
          <w:lang w:val="it-IT"/>
        </w:rPr>
        <w:t>.</w:t>
      </w:r>
    </w:p>
    <w:p w14:paraId="6CB74D1E" w14:textId="0B2D9635" w:rsidR="76898F09" w:rsidRDefault="76898F09" w:rsidP="2FB885A4">
      <w:pPr>
        <w:spacing w:before="240" w:after="240"/>
        <w:jc w:val="both"/>
        <w:rPr>
          <w:rFonts w:ascii="Calibri" w:eastAsia="Calibri" w:hAnsi="Calibri" w:cs="Calibri"/>
          <w:lang w:val="it-IT"/>
        </w:rPr>
      </w:pPr>
      <w:r w:rsidRPr="2FB885A4">
        <w:rPr>
          <w:rFonts w:ascii="Calibri" w:eastAsia="Calibri" w:hAnsi="Calibri" w:cs="Calibri"/>
          <w:lang w:val="it-IT"/>
        </w:rPr>
        <w:t>In questo contesto</w:t>
      </w:r>
      <w:r w:rsidR="42217228" w:rsidRPr="2FB885A4">
        <w:rPr>
          <w:rFonts w:ascii="Calibri" w:eastAsia="Calibri" w:hAnsi="Calibri" w:cs="Calibri"/>
          <w:lang w:val="it-IT"/>
        </w:rPr>
        <w:t>, Planetek Italia</w:t>
      </w:r>
      <w:r w:rsidR="006B760F">
        <w:rPr>
          <w:rFonts w:ascii="Calibri" w:eastAsia="Calibri" w:hAnsi="Calibri" w:cs="Calibri"/>
          <w:lang w:val="it-IT"/>
        </w:rPr>
        <w:t xml:space="preserve"> ha</w:t>
      </w:r>
      <w:r w:rsidR="42217228" w:rsidRPr="2FB885A4">
        <w:rPr>
          <w:rFonts w:ascii="Calibri" w:eastAsia="Calibri" w:hAnsi="Calibri" w:cs="Calibri"/>
          <w:lang w:val="it-IT"/>
        </w:rPr>
        <w:t xml:space="preserve"> contribui</w:t>
      </w:r>
      <w:r w:rsidR="006B760F">
        <w:rPr>
          <w:rFonts w:ascii="Calibri" w:eastAsia="Calibri" w:hAnsi="Calibri" w:cs="Calibri"/>
          <w:lang w:val="it-IT"/>
        </w:rPr>
        <w:t>to</w:t>
      </w:r>
      <w:r w:rsidR="42217228" w:rsidRPr="2FB885A4">
        <w:rPr>
          <w:rFonts w:ascii="Calibri" w:eastAsia="Calibri" w:hAnsi="Calibri" w:cs="Calibri"/>
          <w:lang w:val="it-IT"/>
        </w:rPr>
        <w:t xml:space="preserve"> alle attività di integrazione delle componenti spaziali con i sistemi operativi utilizzati durante l'esercitazione, mettendo a disposizione competenze nell'integrazione di sensori, piattaforme e sistemi eterogenei e fornendo supporto tecnico agli utilizzatori.</w:t>
      </w:r>
    </w:p>
    <w:p w14:paraId="798C09A1" w14:textId="48B9427C" w:rsidR="3799C4B1" w:rsidRPr="008436E5" w:rsidRDefault="3799C4B1" w:rsidP="53907592">
      <w:pPr>
        <w:spacing w:before="240" w:after="240"/>
        <w:jc w:val="both"/>
        <w:rPr>
          <w:lang w:val="it-IT"/>
        </w:rPr>
      </w:pPr>
      <w:r w:rsidRPr="53907592">
        <w:rPr>
          <w:rFonts w:ascii="Calibri" w:eastAsia="Calibri" w:hAnsi="Calibri" w:cs="Calibri"/>
          <w:lang w:val="it-IT"/>
        </w:rPr>
        <w:t xml:space="preserve">Una dimostrazione concreta di questo approccio è stata fornita con un'acquisizione satellitare ottica Near Real-Time, realizzata in collaborazione con </w:t>
      </w:r>
      <w:r w:rsidRPr="53907592">
        <w:rPr>
          <w:rFonts w:ascii="Calibri" w:eastAsia="Calibri" w:hAnsi="Calibri" w:cs="Calibri"/>
          <w:b/>
          <w:bCs/>
          <w:lang w:val="it-IT"/>
        </w:rPr>
        <w:t>European Space Imaging</w:t>
      </w:r>
      <w:r w:rsidRPr="53907592">
        <w:rPr>
          <w:rFonts w:ascii="Calibri" w:eastAsia="Calibri" w:hAnsi="Calibri" w:cs="Calibri"/>
          <w:lang w:val="it-IT"/>
        </w:rPr>
        <w:t xml:space="preserve"> mediante un satellite della costellazione </w:t>
      </w:r>
      <w:r w:rsidRPr="53907592">
        <w:rPr>
          <w:rFonts w:ascii="Calibri" w:eastAsia="Calibri" w:hAnsi="Calibri" w:cs="Calibri"/>
          <w:b/>
          <w:bCs/>
          <w:lang w:val="it-IT"/>
        </w:rPr>
        <w:t>WorldView Legion</w:t>
      </w:r>
      <w:r w:rsidRPr="53907592">
        <w:rPr>
          <w:rFonts w:ascii="Calibri" w:eastAsia="Calibri" w:hAnsi="Calibri" w:cs="Calibri"/>
          <w:lang w:val="it-IT"/>
        </w:rPr>
        <w:t xml:space="preserve">. L'immagine, acquisita alle </w:t>
      </w:r>
      <w:r w:rsidRPr="53907592">
        <w:rPr>
          <w:rFonts w:ascii="Calibri" w:eastAsia="Calibri" w:hAnsi="Calibri" w:cs="Calibri"/>
          <w:b/>
          <w:bCs/>
          <w:lang w:val="it-IT"/>
        </w:rPr>
        <w:t>12:07 del 29 giugno</w:t>
      </w:r>
      <w:r w:rsidRPr="53907592">
        <w:rPr>
          <w:rFonts w:ascii="Calibri" w:eastAsia="Calibri" w:hAnsi="Calibri" w:cs="Calibri"/>
          <w:lang w:val="it-IT"/>
        </w:rPr>
        <w:t xml:space="preserve">, è stata resa disponibile agli operatori alle </w:t>
      </w:r>
      <w:r w:rsidRPr="53907592">
        <w:rPr>
          <w:rFonts w:ascii="Calibri" w:eastAsia="Calibri" w:hAnsi="Calibri" w:cs="Calibri"/>
          <w:b/>
          <w:bCs/>
          <w:lang w:val="it-IT"/>
        </w:rPr>
        <w:t>12:18</w:t>
      </w:r>
      <w:r w:rsidRPr="53907592">
        <w:rPr>
          <w:rFonts w:ascii="Calibri" w:eastAsia="Calibri" w:hAnsi="Calibri" w:cs="Calibri"/>
          <w:lang w:val="it-IT"/>
        </w:rPr>
        <w:t>, comprimendo l'intera catena di acquisizione e delivery in appena undici minuti.</w:t>
      </w:r>
    </w:p>
    <w:p w14:paraId="060DE03B" w14:textId="41535717" w:rsidR="3799C4B1" w:rsidRPr="00FB68E3" w:rsidRDefault="1FC56A49" w:rsidP="6EC975EB">
      <w:pPr>
        <w:spacing w:before="240" w:after="240"/>
        <w:jc w:val="both"/>
        <w:rPr>
          <w:lang w:val="it-IT"/>
        </w:rPr>
      </w:pPr>
      <w:r w:rsidRPr="2FB885A4">
        <w:rPr>
          <w:rFonts w:ascii="Calibri" w:eastAsia="Calibri" w:hAnsi="Calibri" w:cs="Calibri"/>
          <w:lang w:val="it-IT"/>
        </w:rPr>
        <w:t xml:space="preserve">Ma il risultato più significativo è stato il passo successivo. In pochi minuti dopo la ricezione dell'immagine, gli algoritmi di intelligenza artificiale sviluppati da Planetek hanno prodotto automaticamente una </w:t>
      </w:r>
      <w:r w:rsidRPr="2FB885A4">
        <w:rPr>
          <w:rFonts w:ascii="Calibri" w:eastAsia="Calibri" w:hAnsi="Calibri" w:cs="Calibri"/>
          <w:b/>
          <w:bCs/>
          <w:lang w:val="it-IT"/>
        </w:rPr>
        <w:t>mappa tematica</w:t>
      </w:r>
      <w:r w:rsidRPr="2FB885A4">
        <w:rPr>
          <w:rFonts w:ascii="Calibri" w:eastAsia="Calibri" w:hAnsi="Calibri" w:cs="Calibri"/>
          <w:lang w:val="it-IT"/>
        </w:rPr>
        <w:t xml:space="preserve"> dell'area di interesse, immediatamente distribuita alle forze impiegate sul campo. La dimostrazione ha così evidenziato come oggi la sfida non sia soltanto acquisire rapidamente un dato satellitare, ma trasformarlo quasi in tempo reale in informazione operativa pronta a supportare le decisioni tattiche.</w:t>
      </w:r>
      <w:r w:rsidR="065EE3E5" w:rsidRPr="2FB885A4">
        <w:rPr>
          <w:rFonts w:ascii="Calibri" w:eastAsia="Calibri" w:hAnsi="Calibri" w:cs="Calibri"/>
          <w:lang w:val="it-IT"/>
        </w:rPr>
        <w:t xml:space="preserve"> </w:t>
      </w:r>
    </w:p>
    <w:p w14:paraId="0CD90571" w14:textId="030601EE" w:rsidR="3DAE45B0" w:rsidRPr="00FB68E3" w:rsidRDefault="3DAE45B0" w:rsidP="2FB885A4">
      <w:pPr>
        <w:spacing w:before="240" w:after="240"/>
        <w:jc w:val="both"/>
        <w:rPr>
          <w:lang w:val="it-IT"/>
        </w:rPr>
      </w:pPr>
      <w:r w:rsidRPr="2FB885A4">
        <w:rPr>
          <w:rFonts w:ascii="Calibri" w:eastAsia="Calibri" w:hAnsi="Calibri" w:cs="Calibri"/>
          <w:lang w:val="it-IT"/>
        </w:rPr>
        <w:lastRenderedPageBreak/>
        <w:t>Nel corso dell'esercitazione, le soluzioni impiegate sono state presentate anche al Ministro della Difesa</w:t>
      </w:r>
      <w:r w:rsidR="003E5BB2">
        <w:rPr>
          <w:rFonts w:ascii="Calibri" w:eastAsia="Calibri" w:hAnsi="Calibri" w:cs="Calibri"/>
          <w:lang w:val="it-IT"/>
        </w:rPr>
        <w:t>,</w:t>
      </w:r>
      <w:r w:rsidRPr="2FB885A4">
        <w:rPr>
          <w:rFonts w:ascii="Calibri" w:eastAsia="Calibri" w:hAnsi="Calibri" w:cs="Calibri"/>
          <w:lang w:val="it-IT"/>
        </w:rPr>
        <w:t xml:space="preserve"> Guido Crosetto</w:t>
      </w:r>
      <w:r w:rsidR="003E5BB2">
        <w:rPr>
          <w:rFonts w:ascii="Calibri" w:eastAsia="Calibri" w:hAnsi="Calibri" w:cs="Calibri"/>
          <w:lang w:val="it-IT"/>
        </w:rPr>
        <w:t>,</w:t>
      </w:r>
      <w:r w:rsidRPr="2FB885A4">
        <w:rPr>
          <w:rFonts w:ascii="Calibri" w:eastAsia="Calibri" w:hAnsi="Calibri" w:cs="Calibri"/>
          <w:lang w:val="it-IT"/>
        </w:rPr>
        <w:t xml:space="preserve"> e al Capo di Stato Maggiore della Difesa, Generale Luciano Portolano, in visita all'area dimostrativa.</w:t>
      </w:r>
    </w:p>
    <w:p w14:paraId="59C8AE7F" w14:textId="72DA7215" w:rsidR="36DB9C5E" w:rsidRPr="008436E5" w:rsidRDefault="301DEE1C" w:rsidP="2FB885A4">
      <w:pPr>
        <w:spacing w:before="240" w:after="240"/>
        <w:jc w:val="both"/>
        <w:rPr>
          <w:lang w:val="it-IT"/>
        </w:rPr>
      </w:pPr>
      <w:r w:rsidRPr="2FB885A4">
        <w:rPr>
          <w:rFonts w:ascii="Calibri" w:eastAsia="Calibri" w:hAnsi="Calibri" w:cs="Calibri"/>
          <w:lang w:val="it-IT"/>
        </w:rPr>
        <w:t>"</w:t>
      </w:r>
      <w:r w:rsidR="74C8823D" w:rsidRPr="2FB885A4">
        <w:rPr>
          <w:rFonts w:ascii="Calibri" w:eastAsia="Calibri" w:hAnsi="Calibri" w:cs="Calibri"/>
          <w:i/>
          <w:iCs/>
          <w:lang w:val="it-IT"/>
        </w:rPr>
        <w:t xml:space="preserve">La riuscita dell’integrazione nei sistemi di </w:t>
      </w:r>
      <w:r w:rsidRPr="2FB885A4">
        <w:rPr>
          <w:rFonts w:ascii="Calibri" w:eastAsia="Calibri" w:hAnsi="Calibri" w:cs="Calibri"/>
          <w:i/>
          <w:iCs/>
          <w:lang w:val="it-IT"/>
        </w:rPr>
        <w:t>Task Force X</w:t>
      </w:r>
      <w:r w:rsidR="74C8823D" w:rsidRPr="2FB885A4">
        <w:rPr>
          <w:rFonts w:ascii="Calibri" w:eastAsia="Calibri" w:hAnsi="Calibri" w:cs="Calibri"/>
          <w:i/>
          <w:iCs/>
          <w:lang w:val="it-IT"/>
        </w:rPr>
        <w:t xml:space="preserve"> CentMed</w:t>
      </w:r>
      <w:r w:rsidRPr="2FB885A4">
        <w:rPr>
          <w:rFonts w:ascii="Calibri" w:eastAsia="Calibri" w:hAnsi="Calibri" w:cs="Calibri"/>
          <w:i/>
          <w:iCs/>
          <w:lang w:val="it-IT"/>
        </w:rPr>
        <w:t xml:space="preserve"> ci sta confermando una convinzione che guida da tempo la nostra strategia: il valore dello spazio non risiede soltanto nella capacità di osservare la Terra, ma nella capacità di rendere immediatamente utilizzabili le informazioni che lo spazio produce. Oggi il vantaggio operativo si misura nel tempo che separa l'osservazione dalla decisione. Ridurre questo intervallo significa aumentare l'efficacia delle operazioni. È </w:t>
      </w:r>
      <w:r w:rsidR="1044A8ED" w:rsidRPr="2FB885A4">
        <w:rPr>
          <w:rFonts w:ascii="Calibri" w:eastAsia="Calibri" w:hAnsi="Calibri" w:cs="Calibri"/>
          <w:i/>
          <w:iCs/>
          <w:lang w:val="it-IT"/>
        </w:rPr>
        <w:t>stato un privilegio poter condividere con il Ministro della Difesa, Guido Crosetto</w:t>
      </w:r>
      <w:r w:rsidR="74C8823D" w:rsidRPr="2FB885A4">
        <w:rPr>
          <w:rFonts w:ascii="Calibri" w:eastAsia="Calibri" w:hAnsi="Calibri" w:cs="Calibri"/>
          <w:i/>
          <w:iCs/>
          <w:lang w:val="it-IT"/>
        </w:rPr>
        <w:t xml:space="preserve"> e con il Generale Portolano</w:t>
      </w:r>
      <w:r w:rsidR="1044A8ED" w:rsidRPr="2FB885A4">
        <w:rPr>
          <w:rFonts w:ascii="Calibri" w:eastAsia="Calibri" w:hAnsi="Calibri" w:cs="Calibri"/>
          <w:i/>
          <w:iCs/>
          <w:lang w:val="it-IT"/>
        </w:rPr>
        <w:t xml:space="preserve">, </w:t>
      </w:r>
      <w:r w:rsidR="00CE17DF" w:rsidRPr="2FB885A4">
        <w:rPr>
          <w:rFonts w:ascii="Calibri" w:eastAsia="Calibri" w:hAnsi="Calibri" w:cs="Calibri"/>
          <w:i/>
          <w:iCs/>
          <w:lang w:val="it-IT"/>
        </w:rPr>
        <w:t>Capo di SMD</w:t>
      </w:r>
      <w:r w:rsidR="00CE17DF">
        <w:rPr>
          <w:rFonts w:ascii="Calibri" w:eastAsia="Calibri" w:hAnsi="Calibri" w:cs="Calibri"/>
          <w:i/>
          <w:iCs/>
          <w:lang w:val="it-IT"/>
        </w:rPr>
        <w:t>,</w:t>
      </w:r>
      <w:r w:rsidR="00CE17DF" w:rsidRPr="2FB885A4">
        <w:rPr>
          <w:rFonts w:ascii="Calibri" w:eastAsia="Calibri" w:hAnsi="Calibri" w:cs="Calibri"/>
          <w:i/>
          <w:iCs/>
          <w:lang w:val="it-IT"/>
        </w:rPr>
        <w:t xml:space="preserve"> </w:t>
      </w:r>
      <w:r w:rsidR="1044A8ED" w:rsidRPr="2FB885A4">
        <w:rPr>
          <w:rFonts w:ascii="Calibri" w:eastAsia="Calibri" w:hAnsi="Calibri" w:cs="Calibri"/>
          <w:i/>
          <w:iCs/>
          <w:lang w:val="it-IT"/>
        </w:rPr>
        <w:t xml:space="preserve">quali siano le </w:t>
      </w:r>
      <w:r w:rsidR="469F9DA2" w:rsidRPr="2FB885A4">
        <w:rPr>
          <w:rFonts w:ascii="Calibri" w:eastAsia="Calibri" w:hAnsi="Calibri" w:cs="Calibri"/>
          <w:i/>
          <w:iCs/>
          <w:lang w:val="it-IT"/>
        </w:rPr>
        <w:t xml:space="preserve">oggi le </w:t>
      </w:r>
      <w:r w:rsidR="1044A8ED" w:rsidRPr="2FB885A4">
        <w:rPr>
          <w:rFonts w:ascii="Calibri" w:eastAsia="Calibri" w:hAnsi="Calibri" w:cs="Calibri"/>
          <w:i/>
          <w:iCs/>
          <w:lang w:val="it-IT"/>
        </w:rPr>
        <w:t xml:space="preserve">traiettorie </w:t>
      </w:r>
      <w:r w:rsidR="3796021D" w:rsidRPr="2FB885A4">
        <w:rPr>
          <w:rFonts w:ascii="Calibri" w:eastAsia="Calibri" w:hAnsi="Calibri" w:cs="Calibri"/>
          <w:i/>
          <w:iCs/>
          <w:lang w:val="it-IT"/>
        </w:rPr>
        <w:t xml:space="preserve">di investimento di </w:t>
      </w:r>
      <w:r w:rsidRPr="2FB885A4">
        <w:rPr>
          <w:rFonts w:ascii="Calibri" w:eastAsia="Calibri" w:hAnsi="Calibri" w:cs="Calibri"/>
          <w:i/>
          <w:iCs/>
          <w:lang w:val="it-IT"/>
        </w:rPr>
        <w:t xml:space="preserve">Planetek e D-Orbit, </w:t>
      </w:r>
      <w:r w:rsidR="332705DD" w:rsidRPr="2FB885A4">
        <w:rPr>
          <w:rFonts w:ascii="Calibri" w:eastAsia="Calibri" w:hAnsi="Calibri" w:cs="Calibri"/>
          <w:i/>
          <w:iCs/>
          <w:lang w:val="it-IT"/>
        </w:rPr>
        <w:t xml:space="preserve">che </w:t>
      </w:r>
      <w:r w:rsidRPr="2FB885A4">
        <w:rPr>
          <w:rFonts w:ascii="Calibri" w:eastAsia="Calibri" w:hAnsi="Calibri" w:cs="Calibri"/>
          <w:i/>
          <w:iCs/>
          <w:lang w:val="it-IT"/>
        </w:rPr>
        <w:t>integrano capacità spaziali, intelligenza artificiale e sistemi operativi all'interno di un'unica catena informativa a bassa latenza.</w:t>
      </w:r>
      <w:r w:rsidRPr="2FB885A4">
        <w:rPr>
          <w:rFonts w:ascii="Calibri" w:eastAsia="Calibri" w:hAnsi="Calibri" w:cs="Calibri"/>
          <w:lang w:val="it-IT"/>
        </w:rPr>
        <w:t>"</w:t>
      </w:r>
      <w:r w:rsidR="5188E968" w:rsidRPr="2FB885A4">
        <w:rPr>
          <w:rFonts w:ascii="Calibri" w:eastAsia="Calibri" w:hAnsi="Calibri" w:cs="Calibri"/>
          <w:lang w:val="it-IT"/>
        </w:rPr>
        <w:t xml:space="preserve"> dichiara </w:t>
      </w:r>
      <w:r w:rsidRPr="2FB885A4">
        <w:rPr>
          <w:rFonts w:ascii="Calibri" w:eastAsia="Calibri" w:hAnsi="Calibri" w:cs="Calibri"/>
          <w:lang w:val="it-IT"/>
        </w:rPr>
        <w:t>Giovanni Sylos Labini, CEO di Planetek Italia</w:t>
      </w:r>
      <w:r w:rsidR="3C632FF5" w:rsidRPr="2FB885A4">
        <w:rPr>
          <w:rFonts w:ascii="Calibri" w:eastAsia="Calibri" w:hAnsi="Calibri" w:cs="Calibri"/>
          <w:lang w:val="it-IT"/>
        </w:rPr>
        <w:t>.</w:t>
      </w:r>
    </w:p>
    <w:p w14:paraId="4C7F3224" w14:textId="50DB3551" w:rsidR="16062A17" w:rsidRPr="008436E5" w:rsidRDefault="6871C5AF" w:rsidP="53907592">
      <w:pPr>
        <w:spacing w:before="240" w:after="240"/>
        <w:jc w:val="both"/>
        <w:rPr>
          <w:lang w:val="it-IT"/>
        </w:rPr>
      </w:pPr>
      <w:r w:rsidRPr="53907592">
        <w:rPr>
          <w:rFonts w:ascii="Calibri" w:eastAsia="Calibri" w:hAnsi="Calibri" w:cs="Calibri"/>
          <w:lang w:val="it-IT"/>
        </w:rPr>
        <w:t xml:space="preserve">Lo stesso principio ispira </w:t>
      </w:r>
      <w:r w:rsidR="08EB6145" w:rsidRPr="00F25E96">
        <w:rPr>
          <w:rFonts w:ascii="Calibri" w:eastAsia="Calibri" w:hAnsi="Calibri" w:cs="Calibri"/>
          <w:color w:val="000000" w:themeColor="text1"/>
          <w:lang w:val="it-IT"/>
        </w:rPr>
        <w:t>S</w:t>
      </w:r>
      <w:r w:rsidR="1AFA753C" w:rsidRPr="00F25E96">
        <w:rPr>
          <w:rFonts w:ascii="Calibri" w:eastAsia="Calibri" w:hAnsi="Calibri" w:cs="Calibri"/>
          <w:color w:val="000000" w:themeColor="text1"/>
          <w:lang w:val="it-IT"/>
        </w:rPr>
        <w:t>pacedge</w:t>
      </w:r>
      <w:r w:rsidR="1AFA753C" w:rsidRPr="00F25E96">
        <w:rPr>
          <w:rFonts w:ascii="Calibri" w:eastAsia="Calibri" w:hAnsi="Calibri" w:cs="Calibri"/>
          <w:color w:val="000000" w:themeColor="text1"/>
          <w:vertAlign w:val="superscript"/>
          <w:lang w:val="it-IT"/>
        </w:rPr>
        <w:t>TM</w:t>
      </w:r>
      <w:r w:rsidRPr="53907592">
        <w:rPr>
          <w:rFonts w:ascii="Calibri" w:eastAsia="Calibri" w:hAnsi="Calibri" w:cs="Calibri"/>
          <w:lang w:val="it-IT"/>
        </w:rPr>
        <w:t xml:space="preserve">, l'ecosistema sviluppato da Planetek Italia e D-Orbit per avvicinare ulteriormente il dato al decisore. Attraverso servizi spaziali </w:t>
      </w:r>
      <w:r w:rsidRPr="00F25E96">
        <w:rPr>
          <w:rFonts w:ascii="Calibri" w:eastAsia="Calibri" w:hAnsi="Calibri" w:cs="Calibri"/>
          <w:i/>
          <w:iCs/>
          <w:lang w:val="it-IT"/>
        </w:rPr>
        <w:t>on demand</w:t>
      </w:r>
      <w:r w:rsidRPr="53907592">
        <w:rPr>
          <w:rFonts w:ascii="Calibri" w:eastAsia="Calibri" w:hAnsi="Calibri" w:cs="Calibri"/>
          <w:lang w:val="it-IT"/>
        </w:rPr>
        <w:t xml:space="preserve">, processamento a bassa latenza e algoritmi di intelligenza artificiale eseguiti direttamente in orbita, </w:t>
      </w:r>
      <w:r w:rsidR="2501A905" w:rsidRPr="53907592">
        <w:rPr>
          <w:rFonts w:ascii="Calibri" w:eastAsia="Calibri" w:hAnsi="Calibri" w:cs="Calibri"/>
          <w:color w:val="000000" w:themeColor="text1"/>
          <w:lang w:val="it-IT"/>
        </w:rPr>
        <w:t>S</w:t>
      </w:r>
      <w:r w:rsidR="211C56B8" w:rsidRPr="53907592">
        <w:rPr>
          <w:rFonts w:ascii="Calibri" w:eastAsia="Calibri" w:hAnsi="Calibri" w:cs="Calibri"/>
          <w:color w:val="000000" w:themeColor="text1"/>
          <w:lang w:val="it-IT"/>
        </w:rPr>
        <w:t>pacedge</w:t>
      </w:r>
      <w:r w:rsidR="211C56B8" w:rsidRPr="53907592">
        <w:rPr>
          <w:rFonts w:ascii="Calibri" w:eastAsia="Calibri" w:hAnsi="Calibri" w:cs="Calibri"/>
          <w:color w:val="000000" w:themeColor="text1"/>
          <w:vertAlign w:val="superscript"/>
          <w:lang w:val="it-IT"/>
        </w:rPr>
        <w:t>TM</w:t>
      </w:r>
      <w:r w:rsidRPr="53907592">
        <w:rPr>
          <w:rFonts w:ascii="Calibri" w:eastAsia="Calibri" w:hAnsi="Calibri" w:cs="Calibri"/>
          <w:lang w:val="it-IT"/>
        </w:rPr>
        <w:t xml:space="preserve"> punta a ridurre progressivamente il tempo necessario per passare dall'osservazione alla conoscenza, aprendo la strada a nuove modalità di impiego operativo delle infrastrutture spaziali.</w:t>
      </w:r>
    </w:p>
    <w:p w14:paraId="008B7B35" w14:textId="0BCE1931" w:rsidR="16062A17" w:rsidRPr="008436E5" w:rsidRDefault="6871C5AF" w:rsidP="53907592">
      <w:pPr>
        <w:spacing w:before="240" w:after="240"/>
        <w:jc w:val="both"/>
        <w:rPr>
          <w:lang w:val="it-IT"/>
        </w:rPr>
      </w:pPr>
      <w:r w:rsidRPr="53907592">
        <w:rPr>
          <w:rFonts w:ascii="Calibri" w:eastAsia="Calibri" w:hAnsi="Calibri" w:cs="Calibri"/>
          <w:lang w:val="it-IT"/>
        </w:rPr>
        <w:t xml:space="preserve">Un ulteriore elemento distintivo della dimostrazione riguarda le capacità di </w:t>
      </w:r>
      <w:r w:rsidRPr="53907592">
        <w:rPr>
          <w:rFonts w:ascii="Calibri" w:eastAsia="Calibri" w:hAnsi="Calibri" w:cs="Calibri"/>
          <w:b/>
          <w:bCs/>
          <w:lang w:val="it-IT"/>
        </w:rPr>
        <w:t>Space Awareness</w:t>
      </w:r>
      <w:r w:rsidRPr="53907592">
        <w:rPr>
          <w:rFonts w:ascii="Calibri" w:eastAsia="Calibri" w:hAnsi="Calibri" w:cs="Calibri"/>
          <w:lang w:val="it-IT"/>
        </w:rPr>
        <w:t xml:space="preserve"> integrate grazie ai servizi offerti da </w:t>
      </w:r>
      <w:r w:rsidR="49851C5B" w:rsidRPr="53907592">
        <w:rPr>
          <w:rFonts w:ascii="Calibri" w:eastAsia="Calibri" w:hAnsi="Calibri" w:cs="Calibri"/>
          <w:color w:val="000000" w:themeColor="text1"/>
          <w:lang w:val="it-IT"/>
        </w:rPr>
        <w:t>S</w:t>
      </w:r>
      <w:r w:rsidR="62B4D4FC" w:rsidRPr="53907592">
        <w:rPr>
          <w:rFonts w:ascii="Calibri" w:eastAsia="Calibri" w:hAnsi="Calibri" w:cs="Calibri"/>
          <w:color w:val="000000" w:themeColor="text1"/>
          <w:lang w:val="it-IT"/>
        </w:rPr>
        <w:t>pacedge</w:t>
      </w:r>
      <w:r w:rsidR="62B4D4FC" w:rsidRPr="53907592">
        <w:rPr>
          <w:rFonts w:ascii="Calibri" w:eastAsia="Calibri" w:hAnsi="Calibri" w:cs="Calibri"/>
          <w:color w:val="000000" w:themeColor="text1"/>
          <w:vertAlign w:val="superscript"/>
          <w:lang w:val="it-IT"/>
        </w:rPr>
        <w:t>TM</w:t>
      </w:r>
      <w:r w:rsidRPr="53907592">
        <w:rPr>
          <w:rFonts w:ascii="Calibri" w:eastAsia="Calibri" w:hAnsi="Calibri" w:cs="Calibri"/>
          <w:lang w:val="it-IT"/>
        </w:rPr>
        <w:t>. La piattaforma consente infatti di conoscere in tempo reale quali satelliti stanno sorvolando una determinata area operativa, quali sensori sono disponibili e in quali finestre temporali è possibile effettuare nuove acquisizioni. Queste informazioni permettono di pianificare e coordinare in modo dinamico l'impiego degli assetti spaziali all'interno della missione, trasformando la componente spaziale in una risorsa pienamente integrata nel ciclo decisionale. Operando secondo standard interoperabili,</w:t>
      </w:r>
      <w:r w:rsidR="516E9065" w:rsidRPr="53907592">
        <w:rPr>
          <w:rFonts w:ascii="Calibri" w:eastAsia="Calibri" w:hAnsi="Calibri" w:cs="Calibri"/>
          <w:lang w:val="it-IT"/>
        </w:rPr>
        <w:t xml:space="preserve"> le soluzioni di Planetek Italia e D-Orbit </w:t>
      </w:r>
      <w:r w:rsidRPr="53907592">
        <w:rPr>
          <w:rFonts w:ascii="Calibri" w:eastAsia="Calibri" w:hAnsi="Calibri" w:cs="Calibri"/>
          <w:lang w:val="it-IT"/>
        </w:rPr>
        <w:t>rappresenta</w:t>
      </w:r>
      <w:r w:rsidR="7BC71A7C" w:rsidRPr="53907592">
        <w:rPr>
          <w:rFonts w:ascii="Calibri" w:eastAsia="Calibri" w:hAnsi="Calibri" w:cs="Calibri"/>
          <w:lang w:val="it-IT"/>
        </w:rPr>
        <w:t>no</w:t>
      </w:r>
      <w:r w:rsidRPr="53907592">
        <w:rPr>
          <w:rFonts w:ascii="Calibri" w:eastAsia="Calibri" w:hAnsi="Calibri" w:cs="Calibri"/>
          <w:lang w:val="it-IT"/>
        </w:rPr>
        <w:t xml:space="preserve"> il punto di integrazione tra le capacità di osservazione della Terra, i servizi spaziali e i sistemi di </w:t>
      </w:r>
      <w:r w:rsidRPr="53907592">
        <w:rPr>
          <w:rFonts w:ascii="Calibri" w:eastAsia="Calibri" w:hAnsi="Calibri" w:cs="Calibri"/>
          <w:b/>
          <w:bCs/>
          <w:lang w:val="it-IT"/>
        </w:rPr>
        <w:t>Command &amp; Control</w:t>
      </w:r>
      <w:r w:rsidRPr="53907592">
        <w:rPr>
          <w:rFonts w:ascii="Calibri" w:eastAsia="Calibri" w:hAnsi="Calibri" w:cs="Calibri"/>
          <w:lang w:val="it-IT"/>
        </w:rPr>
        <w:t xml:space="preserve"> e </w:t>
      </w:r>
      <w:r w:rsidRPr="53907592">
        <w:rPr>
          <w:rFonts w:ascii="Calibri" w:eastAsia="Calibri" w:hAnsi="Calibri" w:cs="Calibri"/>
          <w:b/>
          <w:bCs/>
          <w:lang w:val="it-IT"/>
        </w:rPr>
        <w:t>Battle Management System (C2/BMS)</w:t>
      </w:r>
      <w:r w:rsidRPr="53907592">
        <w:rPr>
          <w:rFonts w:ascii="Calibri" w:eastAsia="Calibri" w:hAnsi="Calibri" w:cs="Calibri"/>
          <w:lang w:val="it-IT"/>
        </w:rPr>
        <w:t xml:space="preserve"> della Difesa, consentendo di condividere informazioni e prodotti informativi all'interno delle architetture operative esistenti.</w:t>
      </w:r>
    </w:p>
    <w:p w14:paraId="313E9201" w14:textId="25B99987" w:rsidR="16062A17" w:rsidRPr="008436E5" w:rsidRDefault="6871C5AF" w:rsidP="53907592">
      <w:pPr>
        <w:spacing w:before="240" w:after="240"/>
        <w:jc w:val="both"/>
        <w:rPr>
          <w:lang w:val="it-IT"/>
        </w:rPr>
      </w:pPr>
      <w:r w:rsidRPr="53907592">
        <w:rPr>
          <w:rFonts w:ascii="Calibri" w:eastAsia="Calibri" w:hAnsi="Calibri" w:cs="Calibri"/>
          <w:lang w:val="it-IT"/>
        </w:rPr>
        <w:t>La sperimentazione comprende</w:t>
      </w:r>
      <w:r w:rsidR="001E2F30">
        <w:rPr>
          <w:rFonts w:ascii="Calibri" w:eastAsia="Calibri" w:hAnsi="Calibri" w:cs="Calibri"/>
          <w:lang w:val="it-IT"/>
        </w:rPr>
        <w:t>,</w:t>
      </w:r>
      <w:r w:rsidRPr="53907592">
        <w:rPr>
          <w:rFonts w:ascii="Calibri" w:eastAsia="Calibri" w:hAnsi="Calibri" w:cs="Calibri"/>
          <w:lang w:val="it-IT"/>
        </w:rPr>
        <w:t xml:space="preserve"> inoltre</w:t>
      </w:r>
      <w:r w:rsidR="001E2F30">
        <w:rPr>
          <w:rFonts w:ascii="Calibri" w:eastAsia="Calibri" w:hAnsi="Calibri" w:cs="Calibri"/>
          <w:lang w:val="it-IT"/>
        </w:rPr>
        <w:t>,</w:t>
      </w:r>
      <w:r w:rsidRPr="53907592">
        <w:rPr>
          <w:rFonts w:ascii="Calibri" w:eastAsia="Calibri" w:hAnsi="Calibri" w:cs="Calibri"/>
          <w:lang w:val="it-IT"/>
        </w:rPr>
        <w:t xml:space="preserve"> l'integrazione di dati provenienti da sorgenti eterogenee, tra cui immagini SAR Near Real-Time della costellazione Umbra</w:t>
      </w:r>
      <w:r w:rsidR="235F28B7" w:rsidRPr="53907592">
        <w:rPr>
          <w:rFonts w:ascii="Calibri" w:eastAsia="Calibri" w:hAnsi="Calibri" w:cs="Calibri"/>
          <w:lang w:val="it-IT"/>
        </w:rPr>
        <w:t xml:space="preserve"> ed altre immagini satellitari fornite da assetti nazionali</w:t>
      </w:r>
      <w:r w:rsidRPr="53907592">
        <w:rPr>
          <w:rFonts w:ascii="Calibri" w:eastAsia="Calibri" w:hAnsi="Calibri" w:cs="Calibri"/>
          <w:lang w:val="it-IT"/>
        </w:rPr>
        <w:t xml:space="preserve">, </w:t>
      </w:r>
      <w:r w:rsidR="1FCC3470" w:rsidRPr="53907592">
        <w:rPr>
          <w:rFonts w:ascii="Calibri" w:eastAsia="Calibri" w:hAnsi="Calibri" w:cs="Calibri"/>
          <w:lang w:val="it-IT"/>
        </w:rPr>
        <w:t xml:space="preserve">nonché </w:t>
      </w:r>
      <w:r w:rsidRPr="53907592">
        <w:rPr>
          <w:rFonts w:ascii="Calibri" w:eastAsia="Calibri" w:hAnsi="Calibri" w:cs="Calibri"/>
          <w:lang w:val="it-IT"/>
        </w:rPr>
        <w:t xml:space="preserve">dati acquisiti da piattaforme stratosferiche sviluppate </w:t>
      </w:r>
      <w:r w:rsidR="2E52D064" w:rsidRPr="53907592">
        <w:rPr>
          <w:rFonts w:ascii="Calibri" w:eastAsia="Calibri" w:hAnsi="Calibri" w:cs="Calibri"/>
          <w:lang w:val="it-IT"/>
        </w:rPr>
        <w:t>da</w:t>
      </w:r>
      <w:r w:rsidRPr="53907592">
        <w:rPr>
          <w:rFonts w:ascii="Calibri" w:eastAsia="Calibri" w:hAnsi="Calibri" w:cs="Calibri"/>
          <w:lang w:val="it-IT"/>
        </w:rPr>
        <w:t xml:space="preserve"> </w:t>
      </w:r>
      <w:r w:rsidRPr="53907592">
        <w:rPr>
          <w:rFonts w:ascii="Calibri" w:eastAsia="Calibri" w:hAnsi="Calibri" w:cs="Calibri"/>
          <w:b/>
          <w:bCs/>
          <w:lang w:val="it-IT"/>
        </w:rPr>
        <w:t>Involve Space</w:t>
      </w:r>
      <w:r w:rsidRPr="53907592">
        <w:rPr>
          <w:rFonts w:ascii="Calibri" w:eastAsia="Calibri" w:hAnsi="Calibri" w:cs="Calibri"/>
          <w:lang w:val="it-IT"/>
        </w:rPr>
        <w:t xml:space="preserve"> e altre sorgenti operative. Tutti questi flussi informativi vengono correlati attraverso algoritmi di AI e integrati all'interno di una catena ISR multi-dominio.</w:t>
      </w:r>
    </w:p>
    <w:p w14:paraId="4D320C67" w14:textId="1ADEEEE6" w:rsidR="16062A17" w:rsidRPr="008436E5" w:rsidRDefault="6871C5AF" w:rsidP="53907592">
      <w:pPr>
        <w:spacing w:before="240" w:after="240"/>
        <w:jc w:val="both"/>
        <w:rPr>
          <w:lang w:val="it-IT"/>
        </w:rPr>
      </w:pPr>
      <w:r w:rsidRPr="53907592">
        <w:rPr>
          <w:rFonts w:ascii="Calibri" w:eastAsia="Calibri" w:hAnsi="Calibri" w:cs="Calibri"/>
          <w:lang w:val="it-IT"/>
        </w:rPr>
        <w:lastRenderedPageBreak/>
        <w:t xml:space="preserve">Elemento centrale di questa architettura è </w:t>
      </w:r>
      <w:r w:rsidRPr="53907592">
        <w:rPr>
          <w:rFonts w:ascii="Calibri" w:eastAsia="Calibri" w:hAnsi="Calibri" w:cs="Calibri"/>
          <w:b/>
          <w:bCs/>
          <w:lang w:val="it-IT"/>
        </w:rPr>
        <w:t>PRECISO® ISR</w:t>
      </w:r>
      <w:r w:rsidRPr="53907592">
        <w:rPr>
          <w:rFonts w:ascii="Calibri" w:eastAsia="Calibri" w:hAnsi="Calibri" w:cs="Calibri"/>
          <w:lang w:val="it-IT"/>
        </w:rPr>
        <w:t xml:space="preserve">, la piattaforma software sviluppata da Planetek Italia per raccogliere, correlare e analizzare dati provenienti da satelliti, sensori geospaziali, piattaforme </w:t>
      </w:r>
      <w:r w:rsidRPr="53907592">
        <w:rPr>
          <w:rFonts w:ascii="Calibri" w:eastAsia="Calibri" w:hAnsi="Calibri" w:cs="Calibri"/>
          <w:i/>
          <w:iCs/>
          <w:lang w:val="it-IT"/>
        </w:rPr>
        <w:t>unmanned</w:t>
      </w:r>
      <w:r w:rsidRPr="53907592">
        <w:rPr>
          <w:rFonts w:ascii="Calibri" w:eastAsia="Calibri" w:hAnsi="Calibri" w:cs="Calibri"/>
          <w:lang w:val="it-IT"/>
        </w:rPr>
        <w:t>, assetti stratosferici e flussi video. Grazie a funzionalità di AI, detection automatica, tracking e fusione informativa, la piattaforma trasforma dati eterogenei in alert e prodotti informativi immediatamente fruibili dagli operatori, operando secondo standard interoperabili e integrandosi con sistemi di Command &amp; Control e Battle Management.</w:t>
      </w:r>
    </w:p>
    <w:p w14:paraId="2091A5C7" w14:textId="133114C1" w:rsidR="16062A17" w:rsidRPr="008436E5" w:rsidRDefault="6871C5AF" w:rsidP="53907592">
      <w:pPr>
        <w:spacing w:before="240" w:after="240"/>
        <w:jc w:val="both"/>
        <w:rPr>
          <w:lang w:val="it-IT"/>
        </w:rPr>
      </w:pPr>
      <w:r w:rsidRPr="53907592">
        <w:rPr>
          <w:rFonts w:ascii="Calibri" w:eastAsia="Calibri" w:hAnsi="Calibri" w:cs="Calibri"/>
          <w:lang w:val="it-IT"/>
        </w:rPr>
        <w:t>L'esperienza maturata durante Task Force X</w:t>
      </w:r>
      <w:r w:rsidR="00DA00DB">
        <w:rPr>
          <w:rFonts w:ascii="Calibri" w:eastAsia="Calibri" w:hAnsi="Calibri" w:cs="Calibri"/>
          <w:lang w:val="it-IT"/>
        </w:rPr>
        <w:t xml:space="preserve"> </w:t>
      </w:r>
      <w:proofErr w:type="spellStart"/>
      <w:r w:rsidR="00DA00DB">
        <w:rPr>
          <w:rFonts w:ascii="Calibri" w:eastAsia="Calibri" w:hAnsi="Calibri" w:cs="Calibri"/>
          <w:lang w:val="it-IT"/>
        </w:rPr>
        <w:t>CentMed</w:t>
      </w:r>
      <w:proofErr w:type="spellEnd"/>
      <w:r w:rsidRPr="53907592">
        <w:rPr>
          <w:rFonts w:ascii="Calibri" w:eastAsia="Calibri" w:hAnsi="Calibri" w:cs="Calibri"/>
          <w:lang w:val="it-IT"/>
        </w:rPr>
        <w:t xml:space="preserve"> conferma una trasformazione sempre più evidente nel settore della Difesa: il vantaggio operativo non deriva più soltanto dalla disponibilità di nuovi sensori, ma dalla capacità di integrare domini diversi e ridurre il tempo necessario per trasformare dati complessi in decisioni. In questo scenario, l'integrazione tra spazio, intelligenza artificiale e sistemi operativi rappresenta uno dei principali fattori abilitanti della superiorità informativa.</w:t>
      </w:r>
    </w:p>
    <w:p w14:paraId="20BFB453" w14:textId="77777777" w:rsidR="00E9080D" w:rsidRPr="00E9080D" w:rsidRDefault="00E9080D" w:rsidP="00E9080D">
      <w:pPr>
        <w:spacing w:before="240" w:after="240"/>
        <w:jc w:val="both"/>
        <w:rPr>
          <w:rFonts w:ascii="Calibri" w:eastAsia="Calibri" w:hAnsi="Calibri" w:cs="Calibri"/>
          <w:b/>
          <w:bCs/>
          <w:lang w:val="it-IT"/>
        </w:rPr>
      </w:pPr>
      <w:r w:rsidRPr="00E9080D">
        <w:rPr>
          <w:rFonts w:ascii="Calibri" w:eastAsia="Calibri" w:hAnsi="Calibri" w:cs="Calibri"/>
          <w:b/>
          <w:bCs/>
          <w:lang w:val="it-IT"/>
        </w:rPr>
        <w:t>Media Contact</w:t>
      </w:r>
    </w:p>
    <w:p w14:paraId="75759C61" w14:textId="77777777" w:rsidR="00E9080D" w:rsidRPr="00235D4C" w:rsidRDefault="00E9080D" w:rsidP="00E9080D">
      <w:pPr>
        <w:spacing w:before="240" w:after="240"/>
        <w:jc w:val="both"/>
        <w:rPr>
          <w:rFonts w:ascii="Calibri" w:eastAsia="Calibri" w:hAnsi="Calibri" w:cs="Calibri"/>
          <w:lang w:val="it-IT"/>
        </w:rPr>
      </w:pPr>
      <w:r w:rsidRPr="00235D4C">
        <w:rPr>
          <w:rFonts w:ascii="Calibri" w:eastAsia="Calibri" w:hAnsi="Calibri" w:cs="Calibri"/>
          <w:lang w:val="it-IT"/>
        </w:rPr>
        <w:t>Antonio Buonavoglia,</w:t>
      </w:r>
      <w:r>
        <w:rPr>
          <w:rFonts w:ascii="Calibri" w:eastAsia="Calibri" w:hAnsi="Calibri" w:cs="Calibri"/>
          <w:lang w:val="it-IT"/>
        </w:rPr>
        <w:t xml:space="preserve"> Planetek Italia,</w:t>
      </w:r>
      <w:r w:rsidRPr="00235D4C">
        <w:rPr>
          <w:rFonts w:ascii="Calibri" w:eastAsia="Calibri" w:hAnsi="Calibri" w:cs="Calibri"/>
          <w:lang w:val="it-IT"/>
        </w:rPr>
        <w:t xml:space="preserve"> buonavoglia@planetek.i</w:t>
      </w:r>
      <w:r>
        <w:rPr>
          <w:rFonts w:ascii="Calibri" w:eastAsia="Calibri" w:hAnsi="Calibri" w:cs="Calibri"/>
          <w:lang w:val="it-IT"/>
        </w:rPr>
        <w:t>t</w:t>
      </w:r>
    </w:p>
    <w:p w14:paraId="03F1BDC3" w14:textId="504EC1E9" w:rsidR="53907592" w:rsidRDefault="53907592" w:rsidP="53907592">
      <w:pPr>
        <w:spacing w:before="240" w:after="240"/>
        <w:jc w:val="both"/>
        <w:rPr>
          <w:rFonts w:ascii="Calibri" w:eastAsia="Calibri" w:hAnsi="Calibri" w:cs="Calibri"/>
          <w:lang w:val="it-IT"/>
        </w:rPr>
      </w:pPr>
    </w:p>
    <w:p w14:paraId="463791DC" w14:textId="0722D61D" w:rsidR="00E06E0C" w:rsidRPr="00F25E96" w:rsidRDefault="00E06E0C" w:rsidP="53907592">
      <w:pPr>
        <w:spacing w:before="240" w:after="240"/>
        <w:jc w:val="both"/>
        <w:rPr>
          <w:lang w:val="it-IT"/>
        </w:rPr>
      </w:pPr>
    </w:p>
    <w:p w14:paraId="5D1315FB" w14:textId="4977878F" w:rsidR="00E06E0C" w:rsidRDefault="3DC07893" w:rsidP="53907592">
      <w:pPr>
        <w:spacing w:before="240" w:after="240"/>
        <w:jc w:val="both"/>
        <w:rPr>
          <w:rFonts w:ascii="Calibri" w:eastAsia="Calibri" w:hAnsi="Calibri" w:cs="Calibri"/>
          <w:lang w:val="it-IT"/>
        </w:rPr>
      </w:pPr>
      <w:r>
        <w:rPr>
          <w:noProof/>
        </w:rPr>
        <w:lastRenderedPageBreak/>
        <w:drawing>
          <wp:inline distT="0" distB="0" distL="0" distR="0" wp14:anchorId="4345DBAF" wp14:editId="5C09752E">
            <wp:extent cx="5943600" cy="4457700"/>
            <wp:effectExtent l="0" t="0" r="0" b="0"/>
            <wp:docPr id="18437402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740263" name="Picture 1843740263"/>
                    <pic:cNvPicPr/>
                  </pic:nvPicPr>
                  <pic:blipFill>
                    <a:blip r:embed="rId8">
                      <a:extLst>
                        <a:ext uri="{28A0092B-C50C-407E-A947-70E740481C1C}">
                          <a14:useLocalDpi xmlns:a14="http://schemas.microsoft.com/office/drawing/2010/main"/>
                        </a:ext>
                      </a:extLst>
                    </a:blip>
                    <a:stretch>
                      <a:fillRect/>
                    </a:stretch>
                  </pic:blipFill>
                  <pic:spPr>
                    <a:xfrm>
                      <a:off x="0" y="0"/>
                      <a:ext cx="5943600" cy="4457700"/>
                    </a:xfrm>
                    <a:prstGeom prst="rect">
                      <a:avLst/>
                    </a:prstGeom>
                  </pic:spPr>
                </pic:pic>
              </a:graphicData>
            </a:graphic>
          </wp:inline>
        </w:drawing>
      </w:r>
    </w:p>
    <w:p w14:paraId="1E80B74C" w14:textId="47B64D0B" w:rsidR="00A918E5" w:rsidRDefault="00A7770D" w:rsidP="53907592">
      <w:pPr>
        <w:spacing w:before="240" w:after="240"/>
        <w:jc w:val="both"/>
        <w:rPr>
          <w:rFonts w:ascii="Calibri" w:eastAsia="Calibri" w:hAnsi="Calibri" w:cs="Calibri"/>
          <w:lang w:val="it-IT"/>
        </w:rPr>
      </w:pPr>
      <w:proofErr w:type="spellStart"/>
      <w:r>
        <w:rPr>
          <w:rFonts w:ascii="Calibri" w:eastAsia="Calibri" w:hAnsi="Calibri" w:cs="Calibri"/>
          <w:lang w:val="it-IT"/>
        </w:rPr>
        <w:t>Imagine</w:t>
      </w:r>
      <w:proofErr w:type="spellEnd"/>
      <w:r>
        <w:rPr>
          <w:rFonts w:ascii="Calibri" w:eastAsia="Calibri" w:hAnsi="Calibri" w:cs="Calibri"/>
          <w:lang w:val="it-IT"/>
        </w:rPr>
        <w:t xml:space="preserve"> acquisita dal satellite </w:t>
      </w:r>
      <w:proofErr w:type="spellStart"/>
      <w:r>
        <w:rPr>
          <w:rFonts w:ascii="Calibri" w:eastAsia="Calibri" w:hAnsi="Calibri" w:cs="Calibri"/>
          <w:lang w:val="it-IT"/>
        </w:rPr>
        <w:t>Worldview</w:t>
      </w:r>
      <w:proofErr w:type="spellEnd"/>
      <w:r>
        <w:rPr>
          <w:rFonts w:ascii="Calibri" w:eastAsia="Calibri" w:hAnsi="Calibri" w:cs="Calibri"/>
          <w:lang w:val="it-IT"/>
        </w:rPr>
        <w:t xml:space="preserve"> Legion in modalità Near Real-</w:t>
      </w:r>
      <w:r w:rsidR="00C76129">
        <w:rPr>
          <w:rFonts w:ascii="Calibri" w:eastAsia="Calibri" w:hAnsi="Calibri" w:cs="Calibri"/>
          <w:lang w:val="it-IT"/>
        </w:rPr>
        <w:t>T</w:t>
      </w:r>
      <w:r>
        <w:rPr>
          <w:rFonts w:ascii="Calibri" w:eastAsia="Calibri" w:hAnsi="Calibri" w:cs="Calibri"/>
          <w:lang w:val="it-IT"/>
        </w:rPr>
        <w:t>ime</w:t>
      </w:r>
      <w:r w:rsidR="00C76129">
        <w:rPr>
          <w:rFonts w:ascii="Calibri" w:eastAsia="Calibri" w:hAnsi="Calibri" w:cs="Calibri"/>
          <w:lang w:val="it-IT"/>
        </w:rPr>
        <w:t>. Credits: Vantor / EUSI</w:t>
      </w:r>
    </w:p>
    <w:p w14:paraId="4F21F482" w14:textId="5446056C" w:rsidR="00E06E0C" w:rsidRDefault="00E06E0C" w:rsidP="53907592">
      <w:pPr>
        <w:spacing w:before="240" w:after="240"/>
        <w:jc w:val="both"/>
        <w:rPr>
          <w:rFonts w:ascii="Calibri" w:eastAsia="Calibri" w:hAnsi="Calibri" w:cs="Calibri"/>
          <w:lang w:val="it-IT"/>
        </w:rPr>
      </w:pPr>
      <w:r w:rsidRPr="00E06E0C">
        <w:rPr>
          <w:rFonts w:ascii="Calibri" w:eastAsia="Calibri" w:hAnsi="Calibri" w:cs="Calibri"/>
          <w:noProof/>
          <w:lang w:val="it-IT"/>
        </w:rPr>
        <w:lastRenderedPageBreak/>
        <w:drawing>
          <wp:inline distT="0" distB="0" distL="0" distR="0" wp14:anchorId="1D4ADA13" wp14:editId="7FB7CC97">
            <wp:extent cx="5943600" cy="4577080"/>
            <wp:effectExtent l="0" t="0" r="0" b="0"/>
            <wp:docPr id="201120813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208132" name=""/>
                    <pic:cNvPicPr/>
                  </pic:nvPicPr>
                  <pic:blipFill>
                    <a:blip r:embed="rId9"/>
                    <a:stretch>
                      <a:fillRect/>
                    </a:stretch>
                  </pic:blipFill>
                  <pic:spPr>
                    <a:xfrm>
                      <a:off x="0" y="0"/>
                      <a:ext cx="5943600" cy="4577080"/>
                    </a:xfrm>
                    <a:prstGeom prst="rect">
                      <a:avLst/>
                    </a:prstGeom>
                  </pic:spPr>
                </pic:pic>
              </a:graphicData>
            </a:graphic>
          </wp:inline>
        </w:drawing>
      </w:r>
    </w:p>
    <w:p w14:paraId="6EDFEE09" w14:textId="507551A3" w:rsidR="00E06E0C" w:rsidRDefault="00C32239" w:rsidP="53907592">
      <w:pPr>
        <w:spacing w:before="240" w:after="240"/>
        <w:jc w:val="both"/>
        <w:rPr>
          <w:rFonts w:ascii="Calibri" w:eastAsia="Calibri" w:hAnsi="Calibri" w:cs="Calibri"/>
          <w:lang w:val="it-IT"/>
        </w:rPr>
      </w:pPr>
      <w:r>
        <w:rPr>
          <w:rFonts w:ascii="Calibri" w:eastAsia="Calibri" w:hAnsi="Calibri" w:cs="Calibri"/>
          <w:lang w:val="it-IT"/>
        </w:rPr>
        <w:t xml:space="preserve">Esercitazione </w:t>
      </w:r>
      <w:r w:rsidR="00B07A98" w:rsidRPr="00B07A98">
        <w:rPr>
          <w:rFonts w:ascii="Calibri" w:eastAsia="Calibri" w:hAnsi="Calibri" w:cs="Calibri"/>
          <w:lang w:val="it-IT"/>
        </w:rPr>
        <w:t>Task</w:t>
      </w:r>
      <w:r w:rsidR="00B07A98">
        <w:rPr>
          <w:rFonts w:ascii="Calibri" w:eastAsia="Calibri" w:hAnsi="Calibri" w:cs="Calibri"/>
          <w:lang w:val="it-IT"/>
        </w:rPr>
        <w:t xml:space="preserve"> </w:t>
      </w:r>
      <w:r w:rsidR="00B07A98" w:rsidRPr="00B07A98">
        <w:rPr>
          <w:rFonts w:ascii="Calibri" w:eastAsia="Calibri" w:hAnsi="Calibri" w:cs="Calibri"/>
          <w:lang w:val="it-IT"/>
        </w:rPr>
        <w:t>Force</w:t>
      </w:r>
      <w:r w:rsidR="00B07A98">
        <w:rPr>
          <w:rFonts w:ascii="Calibri" w:eastAsia="Calibri" w:hAnsi="Calibri" w:cs="Calibri"/>
          <w:lang w:val="it-IT"/>
        </w:rPr>
        <w:t xml:space="preserve"> </w:t>
      </w:r>
      <w:r w:rsidR="00B07A98" w:rsidRPr="00B07A98">
        <w:rPr>
          <w:rFonts w:ascii="Calibri" w:eastAsia="Calibri" w:hAnsi="Calibri" w:cs="Calibri"/>
          <w:lang w:val="it-IT"/>
        </w:rPr>
        <w:t>X</w:t>
      </w:r>
      <w:r w:rsidR="00B07A98">
        <w:rPr>
          <w:rFonts w:ascii="Calibri" w:eastAsia="Calibri" w:hAnsi="Calibri" w:cs="Calibri"/>
          <w:lang w:val="it-IT"/>
        </w:rPr>
        <w:t xml:space="preserve"> </w:t>
      </w:r>
      <w:r w:rsidR="00B07A98" w:rsidRPr="00B07A98">
        <w:rPr>
          <w:rFonts w:ascii="Calibri" w:eastAsia="Calibri" w:hAnsi="Calibri" w:cs="Calibri"/>
          <w:lang w:val="it-IT"/>
        </w:rPr>
        <w:t>Central</w:t>
      </w:r>
      <w:r w:rsidR="00B07A98">
        <w:rPr>
          <w:rFonts w:ascii="Calibri" w:eastAsia="Calibri" w:hAnsi="Calibri" w:cs="Calibri"/>
          <w:lang w:val="it-IT"/>
        </w:rPr>
        <w:t xml:space="preserve"> </w:t>
      </w:r>
      <w:proofErr w:type="spellStart"/>
      <w:r w:rsidR="00B07A98" w:rsidRPr="00B07A98">
        <w:rPr>
          <w:rFonts w:ascii="Calibri" w:eastAsia="Calibri" w:hAnsi="Calibri" w:cs="Calibri"/>
          <w:lang w:val="it-IT"/>
        </w:rPr>
        <w:t>Med</w:t>
      </w:r>
      <w:proofErr w:type="spellEnd"/>
      <w:r w:rsidR="00B07A98">
        <w:rPr>
          <w:rFonts w:ascii="Calibri" w:eastAsia="Calibri" w:hAnsi="Calibri" w:cs="Calibri"/>
          <w:lang w:val="it-IT"/>
        </w:rPr>
        <w:t xml:space="preserve"> </w:t>
      </w:r>
      <w:r w:rsidR="00B07A98" w:rsidRPr="00B07A98">
        <w:rPr>
          <w:rFonts w:ascii="Calibri" w:eastAsia="Calibri" w:hAnsi="Calibri" w:cs="Calibri"/>
          <w:lang w:val="it-IT"/>
        </w:rPr>
        <w:t>Credits</w:t>
      </w:r>
      <w:r w:rsidR="00B07A98">
        <w:rPr>
          <w:rFonts w:ascii="Calibri" w:eastAsia="Calibri" w:hAnsi="Calibri" w:cs="Calibri"/>
          <w:lang w:val="it-IT"/>
        </w:rPr>
        <w:t xml:space="preserve">: </w:t>
      </w:r>
      <w:r w:rsidR="00B07A98" w:rsidRPr="00B07A98">
        <w:rPr>
          <w:rFonts w:ascii="Calibri" w:eastAsia="Calibri" w:hAnsi="Calibri" w:cs="Calibri"/>
          <w:lang w:val="it-IT"/>
        </w:rPr>
        <w:t>Ministero</w:t>
      </w:r>
      <w:r w:rsidR="00B07A98">
        <w:rPr>
          <w:rFonts w:ascii="Calibri" w:eastAsia="Calibri" w:hAnsi="Calibri" w:cs="Calibri"/>
          <w:lang w:val="it-IT"/>
        </w:rPr>
        <w:t xml:space="preserve"> della </w:t>
      </w:r>
      <w:r w:rsidR="00B07A98" w:rsidRPr="00B07A98">
        <w:rPr>
          <w:rFonts w:ascii="Calibri" w:eastAsia="Calibri" w:hAnsi="Calibri" w:cs="Calibri"/>
          <w:lang w:val="it-IT"/>
        </w:rPr>
        <w:t>Difesa</w:t>
      </w:r>
    </w:p>
    <w:p w14:paraId="037D81D9" w14:textId="4ADABFCE" w:rsidR="00E06E0C" w:rsidRDefault="00E06E0C" w:rsidP="53907592">
      <w:pPr>
        <w:spacing w:before="240" w:after="240"/>
        <w:jc w:val="both"/>
        <w:rPr>
          <w:rFonts w:ascii="Calibri" w:eastAsia="Calibri" w:hAnsi="Calibri" w:cs="Calibri"/>
          <w:lang w:val="it-IT"/>
        </w:rPr>
      </w:pPr>
      <w:r w:rsidRPr="00E06E0C">
        <w:rPr>
          <w:rFonts w:ascii="Calibri" w:eastAsia="Calibri" w:hAnsi="Calibri" w:cs="Calibri"/>
          <w:noProof/>
          <w:lang w:val="it-IT"/>
        </w:rPr>
        <w:lastRenderedPageBreak/>
        <w:drawing>
          <wp:inline distT="0" distB="0" distL="0" distR="0" wp14:anchorId="44FD1861" wp14:editId="68BB01CC">
            <wp:extent cx="3958046" cy="3507740"/>
            <wp:effectExtent l="0" t="0" r="4445" b="0"/>
            <wp:docPr id="178827898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78989" name=""/>
                    <pic:cNvPicPr/>
                  </pic:nvPicPr>
                  <pic:blipFill rotWithShape="1">
                    <a:blip r:embed="rId10"/>
                    <a:srcRect l="33407"/>
                    <a:stretch/>
                  </pic:blipFill>
                  <pic:spPr bwMode="auto">
                    <a:xfrm>
                      <a:off x="0" y="0"/>
                      <a:ext cx="3958046" cy="3507740"/>
                    </a:xfrm>
                    <a:prstGeom prst="rect">
                      <a:avLst/>
                    </a:prstGeom>
                    <a:ln>
                      <a:noFill/>
                    </a:ln>
                    <a:extLst>
                      <a:ext uri="{53640926-AAD7-44D8-BBD7-CCE9431645EC}">
                        <a14:shadowObscured xmlns:a14="http://schemas.microsoft.com/office/drawing/2010/main"/>
                      </a:ext>
                    </a:extLst>
                  </pic:spPr>
                </pic:pic>
              </a:graphicData>
            </a:graphic>
          </wp:inline>
        </w:drawing>
      </w:r>
    </w:p>
    <w:p w14:paraId="430AA44E" w14:textId="79991317" w:rsidR="00B07A98" w:rsidRDefault="002D636A" w:rsidP="53907592">
      <w:pPr>
        <w:spacing w:before="240" w:after="240"/>
        <w:jc w:val="both"/>
        <w:rPr>
          <w:rFonts w:ascii="Calibri" w:eastAsia="Calibri" w:hAnsi="Calibri" w:cs="Calibri"/>
          <w:lang w:val="it-IT"/>
        </w:rPr>
      </w:pPr>
      <w:r>
        <w:rPr>
          <w:rFonts w:ascii="Calibri" w:eastAsia="Calibri" w:hAnsi="Calibri" w:cs="Calibri"/>
          <w:lang w:val="it-IT"/>
        </w:rPr>
        <w:t xml:space="preserve">Visita del </w:t>
      </w:r>
      <w:r w:rsidRPr="002D636A">
        <w:rPr>
          <w:rFonts w:ascii="Calibri" w:eastAsia="Calibri" w:hAnsi="Calibri" w:cs="Calibri"/>
          <w:lang w:val="it-IT"/>
        </w:rPr>
        <w:t>Ministro della Difesa, Guido Crosetto</w:t>
      </w:r>
      <w:r>
        <w:rPr>
          <w:rFonts w:ascii="Calibri" w:eastAsia="Calibri" w:hAnsi="Calibri" w:cs="Calibri"/>
          <w:lang w:val="it-IT"/>
        </w:rPr>
        <w:t>, a</w:t>
      </w:r>
      <w:r w:rsidR="00511DC2">
        <w:rPr>
          <w:rFonts w:ascii="Calibri" w:eastAsia="Calibri" w:hAnsi="Calibri" w:cs="Calibri"/>
          <w:lang w:val="it-IT"/>
        </w:rPr>
        <w:t xml:space="preserve">llo stand </w:t>
      </w:r>
      <w:r w:rsidR="00EA72DC">
        <w:rPr>
          <w:rFonts w:ascii="Calibri" w:eastAsia="Calibri" w:hAnsi="Calibri" w:cs="Calibri"/>
          <w:lang w:val="it-IT"/>
        </w:rPr>
        <w:t>di Planetek Italia</w:t>
      </w:r>
    </w:p>
    <w:sectPr w:rsidR="00B07A9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Mjcxs7S0NDA0MjAyMDZX0lEKTi0uzszPAykwqQUAqX8HJywAAAA="/>
  </w:docVars>
  <w:rsids>
    <w:rsidRoot w:val="001310C8"/>
    <w:rsid w:val="00054B27"/>
    <w:rsid w:val="0006AAF3"/>
    <w:rsid w:val="00080B23"/>
    <w:rsid w:val="000821FB"/>
    <w:rsid w:val="000A019A"/>
    <w:rsid w:val="000D43B7"/>
    <w:rsid w:val="000E7F7D"/>
    <w:rsid w:val="000F1BDB"/>
    <w:rsid w:val="001310C8"/>
    <w:rsid w:val="00140284"/>
    <w:rsid w:val="001432A8"/>
    <w:rsid w:val="001B1EC8"/>
    <w:rsid w:val="001E2F30"/>
    <w:rsid w:val="00275F5B"/>
    <w:rsid w:val="002A773C"/>
    <w:rsid w:val="002B4B83"/>
    <w:rsid w:val="002C751D"/>
    <w:rsid w:val="002D636A"/>
    <w:rsid w:val="003541A7"/>
    <w:rsid w:val="00377BD4"/>
    <w:rsid w:val="00380BB6"/>
    <w:rsid w:val="00390AF2"/>
    <w:rsid w:val="003D1583"/>
    <w:rsid w:val="003E5BB2"/>
    <w:rsid w:val="00421576"/>
    <w:rsid w:val="00477CF3"/>
    <w:rsid w:val="004926A2"/>
    <w:rsid w:val="00496B0B"/>
    <w:rsid w:val="004B0D73"/>
    <w:rsid w:val="004B4B9F"/>
    <w:rsid w:val="004C3236"/>
    <w:rsid w:val="00511DC2"/>
    <w:rsid w:val="00515FD6"/>
    <w:rsid w:val="005C204F"/>
    <w:rsid w:val="006016B4"/>
    <w:rsid w:val="006B760F"/>
    <w:rsid w:val="006C6810"/>
    <w:rsid w:val="006D28DC"/>
    <w:rsid w:val="006F336F"/>
    <w:rsid w:val="006F3D6F"/>
    <w:rsid w:val="00703475"/>
    <w:rsid w:val="00777871"/>
    <w:rsid w:val="007B03E3"/>
    <w:rsid w:val="007E6728"/>
    <w:rsid w:val="00834967"/>
    <w:rsid w:val="008436E5"/>
    <w:rsid w:val="008561E2"/>
    <w:rsid w:val="008A099A"/>
    <w:rsid w:val="008A3523"/>
    <w:rsid w:val="008F35E4"/>
    <w:rsid w:val="00930162"/>
    <w:rsid w:val="0093200A"/>
    <w:rsid w:val="00946717"/>
    <w:rsid w:val="00983173"/>
    <w:rsid w:val="00993900"/>
    <w:rsid w:val="009E1B48"/>
    <w:rsid w:val="009F422A"/>
    <w:rsid w:val="00A07281"/>
    <w:rsid w:val="00A1235F"/>
    <w:rsid w:val="00A4595E"/>
    <w:rsid w:val="00A60602"/>
    <w:rsid w:val="00A7770D"/>
    <w:rsid w:val="00A918E5"/>
    <w:rsid w:val="00AB7AA5"/>
    <w:rsid w:val="00AE1E9A"/>
    <w:rsid w:val="00AF3C2F"/>
    <w:rsid w:val="00B02B78"/>
    <w:rsid w:val="00B07A98"/>
    <w:rsid w:val="00B12191"/>
    <w:rsid w:val="00B1450C"/>
    <w:rsid w:val="00B33AE2"/>
    <w:rsid w:val="00B61963"/>
    <w:rsid w:val="00B81398"/>
    <w:rsid w:val="00BA1100"/>
    <w:rsid w:val="00C32239"/>
    <w:rsid w:val="00C76129"/>
    <w:rsid w:val="00C91347"/>
    <w:rsid w:val="00C933C2"/>
    <w:rsid w:val="00CC0852"/>
    <w:rsid w:val="00CC14B1"/>
    <w:rsid w:val="00CE17DF"/>
    <w:rsid w:val="00D6075A"/>
    <w:rsid w:val="00DA00DB"/>
    <w:rsid w:val="00E06E0C"/>
    <w:rsid w:val="00E3373A"/>
    <w:rsid w:val="00E44AE8"/>
    <w:rsid w:val="00E9080D"/>
    <w:rsid w:val="00EA72DC"/>
    <w:rsid w:val="00ED1E60"/>
    <w:rsid w:val="00EE3EF9"/>
    <w:rsid w:val="00F25E96"/>
    <w:rsid w:val="00F37C77"/>
    <w:rsid w:val="00F4519F"/>
    <w:rsid w:val="00F6688D"/>
    <w:rsid w:val="00FB417A"/>
    <w:rsid w:val="00FB68E3"/>
    <w:rsid w:val="00FD38B0"/>
    <w:rsid w:val="0310AF9A"/>
    <w:rsid w:val="03A132C3"/>
    <w:rsid w:val="04B62D5D"/>
    <w:rsid w:val="0537C260"/>
    <w:rsid w:val="054545F1"/>
    <w:rsid w:val="057027C9"/>
    <w:rsid w:val="05CFD957"/>
    <w:rsid w:val="05D3D98E"/>
    <w:rsid w:val="065EE3E5"/>
    <w:rsid w:val="077E168E"/>
    <w:rsid w:val="08E3B66C"/>
    <w:rsid w:val="08EB6145"/>
    <w:rsid w:val="094FDF0F"/>
    <w:rsid w:val="0B133354"/>
    <w:rsid w:val="0B92AE70"/>
    <w:rsid w:val="0C2B0627"/>
    <w:rsid w:val="0CA57AEF"/>
    <w:rsid w:val="0F34060D"/>
    <w:rsid w:val="0FAE8FD5"/>
    <w:rsid w:val="1044A8ED"/>
    <w:rsid w:val="11F50245"/>
    <w:rsid w:val="1349F163"/>
    <w:rsid w:val="14DAA62B"/>
    <w:rsid w:val="15955CC7"/>
    <w:rsid w:val="15C32352"/>
    <w:rsid w:val="16062A17"/>
    <w:rsid w:val="166C6673"/>
    <w:rsid w:val="16A71C52"/>
    <w:rsid w:val="181F6E46"/>
    <w:rsid w:val="186CDEB1"/>
    <w:rsid w:val="1996E9B0"/>
    <w:rsid w:val="1AFA753C"/>
    <w:rsid w:val="1B5524C0"/>
    <w:rsid w:val="1B8A51B1"/>
    <w:rsid w:val="1C52F0A7"/>
    <w:rsid w:val="1D2465A6"/>
    <w:rsid w:val="1E581FFA"/>
    <w:rsid w:val="1FC56A49"/>
    <w:rsid w:val="1FCC3470"/>
    <w:rsid w:val="211C56B8"/>
    <w:rsid w:val="235F28B7"/>
    <w:rsid w:val="2501A905"/>
    <w:rsid w:val="270DC12A"/>
    <w:rsid w:val="29ABD780"/>
    <w:rsid w:val="2D6A3242"/>
    <w:rsid w:val="2DF7FB01"/>
    <w:rsid w:val="2E52D064"/>
    <w:rsid w:val="2FB885A4"/>
    <w:rsid w:val="301DEE1C"/>
    <w:rsid w:val="305EA1EC"/>
    <w:rsid w:val="30FFD67A"/>
    <w:rsid w:val="32C5A4CD"/>
    <w:rsid w:val="332705DD"/>
    <w:rsid w:val="3398CABC"/>
    <w:rsid w:val="3407E768"/>
    <w:rsid w:val="347EBE3F"/>
    <w:rsid w:val="355599F9"/>
    <w:rsid w:val="35773A14"/>
    <w:rsid w:val="36D76BFF"/>
    <w:rsid w:val="36DB9C5E"/>
    <w:rsid w:val="3796021D"/>
    <w:rsid w:val="3799C4B1"/>
    <w:rsid w:val="37B15C14"/>
    <w:rsid w:val="3883B82A"/>
    <w:rsid w:val="3A6D0D6E"/>
    <w:rsid w:val="3A76ED1E"/>
    <w:rsid w:val="3BD22D2D"/>
    <w:rsid w:val="3C632FF5"/>
    <w:rsid w:val="3D2E9198"/>
    <w:rsid w:val="3DAE45B0"/>
    <w:rsid w:val="3DC07893"/>
    <w:rsid w:val="3E0921C3"/>
    <w:rsid w:val="3F3B018C"/>
    <w:rsid w:val="3FF8A6B4"/>
    <w:rsid w:val="402A6012"/>
    <w:rsid w:val="405DCE41"/>
    <w:rsid w:val="42217228"/>
    <w:rsid w:val="43D8AD35"/>
    <w:rsid w:val="469F9DA2"/>
    <w:rsid w:val="47E166E3"/>
    <w:rsid w:val="47F63143"/>
    <w:rsid w:val="49851C5B"/>
    <w:rsid w:val="4ADAB051"/>
    <w:rsid w:val="4CAFCF7B"/>
    <w:rsid w:val="4D151049"/>
    <w:rsid w:val="4D2CDF4A"/>
    <w:rsid w:val="4D494E12"/>
    <w:rsid w:val="4E270C74"/>
    <w:rsid w:val="4FF8172F"/>
    <w:rsid w:val="5013E964"/>
    <w:rsid w:val="516E9065"/>
    <w:rsid w:val="5188E968"/>
    <w:rsid w:val="53907592"/>
    <w:rsid w:val="541D8111"/>
    <w:rsid w:val="546001E1"/>
    <w:rsid w:val="567450BD"/>
    <w:rsid w:val="57A5E70B"/>
    <w:rsid w:val="588ECEBF"/>
    <w:rsid w:val="589F2D48"/>
    <w:rsid w:val="597B0428"/>
    <w:rsid w:val="59CF6FF5"/>
    <w:rsid w:val="59DD836F"/>
    <w:rsid w:val="5A375608"/>
    <w:rsid w:val="5B577187"/>
    <w:rsid w:val="5BEB0D14"/>
    <w:rsid w:val="60BFC676"/>
    <w:rsid w:val="61B5B1BB"/>
    <w:rsid w:val="62B4D4FC"/>
    <w:rsid w:val="66020315"/>
    <w:rsid w:val="6871C5AF"/>
    <w:rsid w:val="687B195E"/>
    <w:rsid w:val="68ABFA6A"/>
    <w:rsid w:val="6BDE6DDB"/>
    <w:rsid w:val="6DFBCD62"/>
    <w:rsid w:val="6EC975EB"/>
    <w:rsid w:val="720FB225"/>
    <w:rsid w:val="72925F4D"/>
    <w:rsid w:val="744E83A3"/>
    <w:rsid w:val="74C8823D"/>
    <w:rsid w:val="75A8881C"/>
    <w:rsid w:val="76898F09"/>
    <w:rsid w:val="76D9036E"/>
    <w:rsid w:val="77D87E6D"/>
    <w:rsid w:val="78D600F5"/>
    <w:rsid w:val="7AB1C446"/>
    <w:rsid w:val="7BC71A7C"/>
    <w:rsid w:val="7CA41C49"/>
    <w:rsid w:val="7CC7CC1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D75E9A"/>
  <w15:chartTrackingRefBased/>
  <w15:docId w15:val="{2C522B0C-21C9-40E7-83C3-11C4C89536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310C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1310C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1310C8"/>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1310C8"/>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1310C8"/>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1310C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310C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310C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310C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10C8"/>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1310C8"/>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1310C8"/>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1310C8"/>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1310C8"/>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1310C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310C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310C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310C8"/>
    <w:rPr>
      <w:rFonts w:eastAsiaTheme="majorEastAsia" w:cstheme="majorBidi"/>
      <w:color w:val="272727" w:themeColor="text1" w:themeTint="D8"/>
    </w:rPr>
  </w:style>
  <w:style w:type="paragraph" w:styleId="Title">
    <w:name w:val="Title"/>
    <w:basedOn w:val="Normal"/>
    <w:next w:val="Normal"/>
    <w:link w:val="TitleChar"/>
    <w:uiPriority w:val="10"/>
    <w:qFormat/>
    <w:rsid w:val="001310C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310C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310C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310C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310C8"/>
    <w:pPr>
      <w:spacing w:before="160"/>
      <w:jc w:val="center"/>
    </w:pPr>
    <w:rPr>
      <w:i/>
      <w:iCs/>
      <w:color w:val="404040" w:themeColor="text1" w:themeTint="BF"/>
    </w:rPr>
  </w:style>
  <w:style w:type="character" w:customStyle="1" w:styleId="QuoteChar">
    <w:name w:val="Quote Char"/>
    <w:basedOn w:val="DefaultParagraphFont"/>
    <w:link w:val="Quote"/>
    <w:uiPriority w:val="29"/>
    <w:rsid w:val="001310C8"/>
    <w:rPr>
      <w:i/>
      <w:iCs/>
      <w:color w:val="404040" w:themeColor="text1" w:themeTint="BF"/>
    </w:rPr>
  </w:style>
  <w:style w:type="paragraph" w:styleId="ListParagraph">
    <w:name w:val="List Paragraph"/>
    <w:basedOn w:val="Normal"/>
    <w:uiPriority w:val="34"/>
    <w:qFormat/>
    <w:rsid w:val="001310C8"/>
    <w:pPr>
      <w:ind w:left="720"/>
      <w:contextualSpacing/>
    </w:pPr>
  </w:style>
  <w:style w:type="character" w:styleId="IntenseEmphasis">
    <w:name w:val="Intense Emphasis"/>
    <w:basedOn w:val="DefaultParagraphFont"/>
    <w:uiPriority w:val="21"/>
    <w:qFormat/>
    <w:rsid w:val="001310C8"/>
    <w:rPr>
      <w:i/>
      <w:iCs/>
      <w:color w:val="2F5496" w:themeColor="accent1" w:themeShade="BF"/>
    </w:rPr>
  </w:style>
  <w:style w:type="paragraph" w:styleId="IntenseQuote">
    <w:name w:val="Intense Quote"/>
    <w:basedOn w:val="Normal"/>
    <w:next w:val="Normal"/>
    <w:link w:val="IntenseQuoteChar"/>
    <w:uiPriority w:val="30"/>
    <w:qFormat/>
    <w:rsid w:val="001310C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1310C8"/>
    <w:rPr>
      <w:i/>
      <w:iCs/>
      <w:color w:val="2F5496" w:themeColor="accent1" w:themeShade="BF"/>
    </w:rPr>
  </w:style>
  <w:style w:type="character" w:styleId="IntenseReference">
    <w:name w:val="Intense Reference"/>
    <w:basedOn w:val="DefaultParagraphFont"/>
    <w:uiPriority w:val="32"/>
    <w:qFormat/>
    <w:rsid w:val="001310C8"/>
    <w:rPr>
      <w:b/>
      <w:bCs/>
      <w:smallCaps/>
      <w:color w:val="2F5496" w:themeColor="accent1" w:themeShade="BF"/>
      <w:spacing w:val="5"/>
    </w:rPr>
  </w:style>
  <w:style w:type="character" w:styleId="Hyperlink">
    <w:name w:val="Hyperlink"/>
    <w:basedOn w:val="DefaultParagraphFont"/>
    <w:uiPriority w:val="99"/>
    <w:unhideWhenUsed/>
    <w:rsid w:val="002C751D"/>
    <w:rPr>
      <w:color w:val="0563C1" w:themeColor="hyperlink"/>
      <w:u w:val="single"/>
    </w:rPr>
  </w:style>
  <w:style w:type="character" w:styleId="UnresolvedMention">
    <w:name w:val="Unresolved Mention"/>
    <w:basedOn w:val="DefaultParagraphFont"/>
    <w:uiPriority w:val="99"/>
    <w:semiHidden/>
    <w:unhideWhenUsed/>
    <w:rsid w:val="002C751D"/>
    <w:rPr>
      <w:color w:val="605E5C"/>
      <w:shd w:val="clear" w:color="auto" w:fill="E1DFDD"/>
    </w:rPr>
  </w:style>
  <w:style w:type="paragraph" w:styleId="Revision">
    <w:name w:val="Revision"/>
    <w:hidden/>
    <w:uiPriority w:val="99"/>
    <w:semiHidden/>
    <w:rsid w:val="0099390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LikesCount xmlns="http://schemas.microsoft.com/sharepoint/v3" xsi:nil="true"/>
    <_ip_UnifiedCompliancePolicyUIAction xmlns="http://schemas.microsoft.com/sharepoint/v3" xsi:nil="true"/>
    <Ratings xmlns="http://schemas.microsoft.com/sharepoint/v3" xsi:nil="true"/>
    <LikedBy xmlns="http://schemas.microsoft.com/sharepoint/v3">
      <UserInfo>
        <DisplayName/>
        <AccountId xsi:nil="true"/>
        <AccountType/>
      </UserInfo>
    </LikedBy>
    <_ip_UnifiedCompliancePolicyProperties xmlns="http://schemas.microsoft.com/sharepoint/v3" xsi:nil="true"/>
    <lcf76f155ced4ddcb4097134ff3c332f xmlns="5f7f0d9a-a153-4eb6-9f03-c808501499df">
      <Terms xmlns="http://schemas.microsoft.com/office/infopath/2007/PartnerControls"/>
    </lcf76f155ced4ddcb4097134ff3c332f>
    <TaxCatchAll xmlns="dbf3c994-8b66-4aa6-9bd5-5ecdb9d724f8" xsi:nil="true"/>
    <RatedBy xmlns="http://schemas.microsoft.com/sharepoint/v3">
      <UserInfo>
        <DisplayName/>
        <AccountId xsi:nil="true"/>
        <AccountType/>
      </UserInfo>
    </RatedBy>
    <_dlc_DocId xmlns="dbf3c994-8b66-4aa6-9bd5-5ecdb9d724f8">PKID-2102554853-1577380</_dlc_DocId>
    <_dlc_DocIdUrl xmlns="dbf3c994-8b66-4aa6-9bd5-5ecdb9d724f8">
      <Url>https://planetek.sharepoint.com/_layouts/15/DocIdRedir.aspx?ID=PKID-2102554853-1577380</Url>
      <Description>PKID-2102554853-1577380</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8F2A0741B9D024FAD33715E0216C792" ma:contentTypeVersion="27" ma:contentTypeDescription="Create a new document." ma:contentTypeScope="" ma:versionID="d1273e15e864822cf92f99b73923226b">
  <xsd:schema xmlns:xsd="http://www.w3.org/2001/XMLSchema" xmlns:xs="http://www.w3.org/2001/XMLSchema" xmlns:p="http://schemas.microsoft.com/office/2006/metadata/properties" xmlns:ns1="http://schemas.microsoft.com/sharepoint/v3" xmlns:ns2="dbf3c994-8b66-4aa6-9bd5-5ecdb9d724f8" xmlns:ns3="5f7f0d9a-a153-4eb6-9f03-c808501499df" targetNamespace="http://schemas.microsoft.com/office/2006/metadata/properties" ma:root="true" ma:fieldsID="1ca49f871cde022f069796f24b704ea1" ns1:_="" ns2:_="" ns3:_="">
    <xsd:import namespace="http://schemas.microsoft.com/sharepoint/v3"/>
    <xsd:import namespace="dbf3c994-8b66-4aa6-9bd5-5ecdb9d724f8"/>
    <xsd:import namespace="5f7f0d9a-a153-4eb6-9f03-c808501499d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1:RatingCount" minOccurs="0"/>
                <xsd:element ref="ns1:RatedBy" minOccurs="0"/>
                <xsd:element ref="ns1:Ratings" minOccurs="0"/>
                <xsd:element ref="ns1:LikesCount" minOccurs="0"/>
                <xsd:element ref="ns1:LikedBy" minOccurs="0"/>
                <xsd:element ref="ns3:MediaServiceDateTaken" minOccurs="0"/>
                <xsd:element ref="ns3:MediaServiceAutoTags" minOccurs="0"/>
                <xsd:element ref="ns3:MediaServiceLocation" minOccurs="0"/>
                <xsd:element ref="ns3:MediaServiceOCR" minOccurs="0"/>
                <xsd:element ref="ns2:_dlc_DocId" minOccurs="0"/>
                <xsd:element ref="ns2:_dlc_DocIdUrl" minOccurs="0"/>
                <xsd:element ref="ns2:_dlc_DocIdPersistId" minOccurs="0"/>
                <xsd:element ref="ns3:MediaServiceEventHashCode" minOccurs="0"/>
                <xsd:element ref="ns3:MediaServiceGenerationTime" minOccurs="0"/>
                <xsd:element ref="ns1:_ip_UnifiedCompliancePolicyProperties" minOccurs="0"/>
                <xsd:element ref="ns1:_ip_UnifiedCompliancePolicyUIAction"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atingCount" ma:index="12" nillable="true" ma:displayName="Number of Ratings" ma:decimals="0" ma:description="Number of ratings submitted" ma:internalName="RatingCount" ma:readOnly="true">
      <xsd:simpleType>
        <xsd:restriction base="dms:Number"/>
      </xsd:simpleType>
    </xsd:element>
    <xsd:element name="RatedBy" ma:index="13"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14" nillable="true" ma:displayName="User ratings" ma:description="User ratings for the item" ma:hidden="true" ma:internalName="Ratings">
      <xsd:simpleType>
        <xsd:restriction base="dms:Note"/>
      </xsd:simpleType>
    </xsd:element>
    <xsd:element name="LikesCount" ma:index="15" nillable="true" ma:displayName="Number of Likes" ma:internalName="LikesCount">
      <xsd:simpleType>
        <xsd:restriction base="dms:Unknown"/>
      </xsd:simpleType>
    </xsd:element>
    <xsd:element name="LikedBy" ma:index="16"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ip_UnifiedCompliancePolicyProperties" ma:index="26" nillable="true" ma:displayName="Unified Compliance Policy Properties" ma:hidden="true" ma:internalName="_ip_UnifiedCompliancePolicyProperties">
      <xsd:simpleType>
        <xsd:restriction base="dms:Note"/>
      </xsd:simpleType>
    </xsd:element>
    <xsd:element name="_ip_UnifiedCompliancePolicyUIAction" ma:index="2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f3c994-8b66-4aa6-9bd5-5ecdb9d724f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_dlc_DocId" ma:index="21" nillable="true" ma:displayName="Document ID Value" ma:description="The value of the document ID assigned to this item." ma:internalName="_dlc_DocId" ma:readOnly="true">
      <xsd:simpleType>
        <xsd:restriction base="dms:Text"/>
      </xsd:simpleType>
    </xsd:element>
    <xsd:element name="_dlc_DocIdUrl" ma:index="2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3" nillable="true" ma:displayName="Persist ID" ma:description="Keep ID on add." ma:hidden="true" ma:internalName="_dlc_DocIdPersistId" ma:readOnly="true">
      <xsd:simpleType>
        <xsd:restriction base="dms:Boolean"/>
      </xsd:simpleType>
    </xsd:element>
    <xsd:element name="TaxCatchAll" ma:index="33" nillable="true" ma:displayName="Taxonomy Catch All Column" ma:hidden="true" ma:list="{0c4df96a-0b69-43b5-b02b-464db3fe757f}" ma:internalName="TaxCatchAll" ma:showField="CatchAllData" ma:web="dbf3c994-8b66-4aa6-9bd5-5ecdb9d724f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f7f0d9a-a153-4eb6-9f03-c808501499df"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Location" ma:index="19" nillable="true" ma:displayName="MediaServiceLocation" ma:internalName="MediaServiceLocation" ma:readOnly="true">
      <xsd:simpleType>
        <xsd:restriction base="dms:Text"/>
      </xsd:simpleType>
    </xsd:element>
    <xsd:element name="MediaServiceOCR" ma:index="20" nillable="true" ma:displayName="MediaServiceOCR" ma:internalName="MediaServiceOCR" ma:readOnly="true">
      <xsd:simpleType>
        <xsd:restriction base="dms:Note">
          <xsd:maxLength value="255"/>
        </xsd:restriction>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GenerationTime" ma:index="25" nillable="true" ma:displayName="MediaServiceGenerationTime" ma:hidden="true" ma:internalName="MediaServiceGenerationTime" ma:readOnly="true">
      <xsd:simpleType>
        <xsd:restriction base="dms:Text"/>
      </xsd:simpleType>
    </xsd:element>
    <xsd:element name="MediaServiceAutoKeyPoints" ma:index="28" nillable="true" ma:displayName="MediaServiceAutoKeyPoints" ma:hidden="true" ma:internalName="MediaServiceAutoKeyPoints" ma:readOnly="true">
      <xsd:simpleType>
        <xsd:restriction base="dms:Note"/>
      </xsd:simpleType>
    </xsd:element>
    <xsd:element name="MediaServiceKeyPoints" ma:index="29" nillable="true" ma:displayName="KeyPoints" ma:internalName="MediaServiceKeyPoints" ma:readOnly="true">
      <xsd:simpleType>
        <xsd:restriction base="dms:Note">
          <xsd:maxLength value="255"/>
        </xsd:restriction>
      </xsd:simpleType>
    </xsd:element>
    <xsd:element name="MediaLengthInSeconds" ma:index="30" nillable="true" ma:displayName="Length (seconds)" ma:internalName="MediaLengthInSeconds" ma:readOnly="true">
      <xsd:simpleType>
        <xsd:restriction base="dms:Unknown"/>
      </xsd:simpleType>
    </xsd:element>
    <xsd:element name="lcf76f155ced4ddcb4097134ff3c332f" ma:index="32" nillable="true" ma:taxonomy="true" ma:internalName="lcf76f155ced4ddcb4097134ff3c332f" ma:taxonomyFieldName="MediaServiceImageTags" ma:displayName="Image Tags" ma:readOnly="false" ma:fieldId="{5cf76f15-5ced-4ddc-b409-7134ff3c332f}" ma:taxonomyMulti="true" ma:sspId="8b82081c-4513-4ef6-b08b-93938373566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3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5" nillable="true" ma:displayName="MediaServiceSearchProperties" ma:hidden="true" ma:internalName="MediaServiceSearchProperties" ma:readOnly="true">
      <xsd:simpleType>
        <xsd:restriction base="dms:Note"/>
      </xsd:simpleType>
    </xsd:element>
    <xsd:element name="MediaServiceBillingMetadata" ma:index="3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D8442B6-7526-4ED7-95DE-15B52823F696}">
  <ds:schemaRefs>
    <ds:schemaRef ds:uri="http://schemas.microsoft.com/sharepoint/events"/>
  </ds:schemaRefs>
</ds:datastoreItem>
</file>

<file path=customXml/itemProps2.xml><?xml version="1.0" encoding="utf-8"?>
<ds:datastoreItem xmlns:ds="http://schemas.openxmlformats.org/officeDocument/2006/customXml" ds:itemID="{01BA2B33-10E2-40DF-8D10-A428E62A9F25}">
  <ds:schemaRefs>
    <ds:schemaRef ds:uri="http://schemas.microsoft.com/office/2006/metadata/properties"/>
    <ds:schemaRef ds:uri="http://schemas.microsoft.com/office/infopath/2007/PartnerControls"/>
    <ds:schemaRef ds:uri="http://schemas.microsoft.com/sharepoint/v3"/>
    <ds:schemaRef ds:uri="5f7f0d9a-a153-4eb6-9f03-c808501499df"/>
    <ds:schemaRef ds:uri="dbf3c994-8b66-4aa6-9bd5-5ecdb9d724f8"/>
  </ds:schemaRefs>
</ds:datastoreItem>
</file>

<file path=customXml/itemProps3.xml><?xml version="1.0" encoding="utf-8"?>
<ds:datastoreItem xmlns:ds="http://schemas.openxmlformats.org/officeDocument/2006/customXml" ds:itemID="{5C30071B-C5AA-4128-8FB0-CE63CEDDD9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dbf3c994-8b66-4aa6-9bd5-5ecdb9d724f8"/>
    <ds:schemaRef ds:uri="5f7f0d9a-a153-4eb6-9f03-c808501499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251B56F-61DF-423F-9C60-28C0CC9DB27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6</Pages>
  <Words>1057</Words>
  <Characters>6027</Characters>
  <Application>Microsoft Office Word</Application>
  <DocSecurity>0</DocSecurity>
  <Lines>50</Lines>
  <Paragraphs>14</Paragraphs>
  <ScaleCrop>false</ScaleCrop>
  <Company/>
  <LinksUpToDate>false</LinksUpToDate>
  <CharactersWithSpaces>7070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Giuseppe Maldera</dc:creator>
  <cp:keywords/>
  <dc:description/>
  <cp:lastModifiedBy>Antonio Buonavoglia</cp:lastModifiedBy>
  <cp:revision>24</cp:revision>
  <dcterms:created xsi:type="dcterms:W3CDTF">2026-07-15T12:22:00Z</dcterms:created>
  <dcterms:modified xsi:type="dcterms:W3CDTF">2026-07-22T08:00:00Z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0x01010028F2A0741B9D024FAD33715E0216C792</vt:lpwstr>
  </property>
  <property fmtid="{D5CDD505-2E9C-101B-9397-08002B2CF9AE}" pid="3" name="_dlc_DocIdItemGuid">
    <vt:lpwstr>dcd49e7c-8d97-4f66-a11b-3d53167f5a50</vt:lpwstr>
  </property>
  <property fmtid="{D5CDD505-2E9C-101B-9397-08002B2CF9AE}" pid="4" name="MediaServiceImageTags">
    <vt:lpwstr/>
  </property>
</Properties>
</file>